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31" w:rsidRDefault="00E75531" w:rsidP="00E7553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2</w:t>
      </w:r>
    </w:p>
    <w:p w:rsidR="00E75531" w:rsidRDefault="00E75531" w:rsidP="00E7553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531" w:rsidRDefault="00E75531" w:rsidP="00E7553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 выравнивание динамических рядов</w:t>
      </w:r>
    </w:p>
    <w:p w:rsidR="00E75531" w:rsidRDefault="00E75531" w:rsidP="00E7553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531" w:rsidRDefault="00E75531" w:rsidP="00E7553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815C2B" w:rsidRDefault="00815C2B" w:rsidP="00E7553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5531" w:rsidRDefault="00E75531" w:rsidP="00E75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31">
        <w:rPr>
          <w:rFonts w:ascii="Times New Roman" w:hAnsi="Times New Roman" w:cs="Times New Roman"/>
          <w:sz w:val="28"/>
          <w:szCs w:val="28"/>
        </w:rPr>
        <w:t>По данным выборки</w:t>
      </w:r>
      <w:r>
        <w:rPr>
          <w:rFonts w:ascii="Times New Roman" w:hAnsi="Times New Roman" w:cs="Times New Roman"/>
          <w:sz w:val="28"/>
          <w:szCs w:val="28"/>
        </w:rPr>
        <w:t xml:space="preserve"> (табл. 1) рассчитать все характеристики динамического ряда и сделать выводы.</w:t>
      </w:r>
    </w:p>
    <w:p w:rsidR="00E75531" w:rsidRPr="00E75531" w:rsidRDefault="00E75531" w:rsidP="00E75531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5531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E75531" w:rsidRDefault="00E75531" w:rsidP="00E75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1837"/>
        <w:gridCol w:w="1837"/>
        <w:gridCol w:w="1835"/>
      </w:tblGrid>
      <w:tr w:rsidR="00E75531" w:rsidRPr="00681415" w:rsidTr="00E75531">
        <w:trPr>
          <w:trHeight w:val="375"/>
        </w:trPr>
        <w:tc>
          <w:tcPr>
            <w:tcW w:w="2049" w:type="pct"/>
            <w:vMerge w:val="restar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951" w:type="pct"/>
            <w:gridSpan w:val="3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Производственные затраты</w:t>
            </w:r>
          </w:p>
        </w:tc>
      </w:tr>
      <w:tr w:rsidR="00E75531" w:rsidRPr="00681415" w:rsidTr="00E75531">
        <w:trPr>
          <w:trHeight w:val="375"/>
        </w:trPr>
        <w:tc>
          <w:tcPr>
            <w:tcW w:w="2049" w:type="pct"/>
            <w:vMerge/>
            <w:shd w:val="clear" w:color="auto" w:fill="auto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</w:tr>
      <w:tr w:rsidR="00E75531" w:rsidRPr="00681415" w:rsidTr="00E75531">
        <w:trPr>
          <w:trHeight w:val="390"/>
        </w:trPr>
        <w:tc>
          <w:tcPr>
            <w:tcW w:w="2049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984" w:type="pct"/>
            <w:shd w:val="clear" w:color="auto" w:fill="auto"/>
            <w:vAlign w:val="center"/>
            <w:hideMark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E75531" w:rsidRPr="00681415" w:rsidRDefault="00E75531" w:rsidP="00E7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</w:tr>
    </w:tbl>
    <w:p w:rsidR="00E75531" w:rsidRDefault="00E75531" w:rsidP="00E7553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531" w:rsidRDefault="00E75531" w:rsidP="00E75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C7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По выборке производственных затрат за 2000 – 2010 годы рассчитать все показатели динамического ряда (табл. </w:t>
      </w:r>
      <w:r w:rsidR="00F364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6419" w:rsidRPr="00F36419" w:rsidRDefault="00F36419" w:rsidP="00F36419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6419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:rsidR="00F36419" w:rsidRDefault="00F36419" w:rsidP="00E75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17"/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F36419" w:rsidTr="00F36419">
        <w:tc>
          <w:tcPr>
            <w:tcW w:w="598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36419" w:rsidTr="00F36419">
        <w:tc>
          <w:tcPr>
            <w:tcW w:w="598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19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00" w:type="pct"/>
          </w:tcPr>
          <w:p w:rsidR="00F36419" w:rsidRPr="00F36419" w:rsidRDefault="00F36419" w:rsidP="00E755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</w:tbl>
    <w:p w:rsidR="00F36419" w:rsidRDefault="00F36419" w:rsidP="00E75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531" w:rsidRDefault="00F36419" w:rsidP="00F364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Используем следующие расчеты характеристик данные занесем в табл. 3:</w:t>
      </w:r>
    </w:p>
    <w:p w:rsidR="00E75531" w:rsidRPr="006B7255" w:rsidRDefault="00E75531" w:rsidP="00E7553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F9B">
        <w:rPr>
          <w:rFonts w:ascii="Times New Roman" w:hAnsi="Times New Roman" w:cs="Times New Roman"/>
          <w:sz w:val="28"/>
          <w:szCs w:val="28"/>
        </w:rPr>
        <w:t>1)</w:t>
      </w:r>
      <w:r w:rsidRPr="004B3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255">
        <w:rPr>
          <w:rFonts w:ascii="Times New Roman" w:hAnsi="Times New Roman" w:cs="Times New Roman"/>
          <w:b/>
          <w:sz w:val="28"/>
          <w:szCs w:val="28"/>
        </w:rPr>
        <w:t>абсолютный прирост</w:t>
      </w:r>
      <w:r w:rsidRPr="006B7255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6B7255">
        <w:rPr>
          <w:rFonts w:ascii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i-1</m:t>
            </m:r>
          </m:sub>
        </m:sSub>
      </m:oMath>
      <w:r w:rsidRPr="006B725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6B7255">
        <w:rPr>
          <w:rFonts w:ascii="Times New Roman" w:hAnsi="Times New Roman" w:cs="Times New Roman"/>
          <w:i/>
          <w:sz w:val="28"/>
          <w:szCs w:val="28"/>
        </w:rPr>
        <w:t xml:space="preserve">i </w:t>
      </w:r>
      <w:r w:rsidRPr="006B7255">
        <w:rPr>
          <w:rFonts w:ascii="Times New Roman" w:hAnsi="Times New Roman" w:cs="Times New Roman"/>
          <w:sz w:val="28"/>
          <w:szCs w:val="28"/>
        </w:rPr>
        <w:t xml:space="preserve">= 1,…, </w:t>
      </w:r>
      <w:r w:rsidRPr="006B7255">
        <w:rPr>
          <w:rFonts w:ascii="Times New Roman" w:hAnsi="Times New Roman" w:cs="Times New Roman"/>
          <w:i/>
          <w:sz w:val="28"/>
          <w:szCs w:val="28"/>
        </w:rPr>
        <w:t>n</w:t>
      </w:r>
      <w:r w:rsidRPr="006B7255">
        <w:rPr>
          <w:rFonts w:ascii="Times New Roman" w:hAnsi="Times New Roman" w:cs="Times New Roman"/>
          <w:sz w:val="28"/>
          <w:szCs w:val="28"/>
        </w:rPr>
        <w:t xml:space="preserve">, </w:t>
      </w:r>
      <w:r w:rsidRPr="006B7255">
        <w:rPr>
          <w:rFonts w:ascii="Times New Roman" w:hAnsi="Times New Roman" w:cs="Times New Roman"/>
          <w:i/>
          <w:sz w:val="28"/>
          <w:szCs w:val="28"/>
        </w:rPr>
        <w:t>n</w:t>
      </w:r>
      <w:r w:rsidRPr="006B7255">
        <w:rPr>
          <w:rFonts w:ascii="Times New Roman" w:hAnsi="Times New Roman" w:cs="Times New Roman"/>
          <w:sz w:val="28"/>
          <w:szCs w:val="28"/>
        </w:rPr>
        <w:t xml:space="preserve"> – число уровней ряда</w:t>
      </w:r>
      <w:r>
        <w:rPr>
          <w:rFonts w:ascii="Times New Roman" w:hAnsi="Times New Roman" w:cs="Times New Roman"/>
          <w:sz w:val="28"/>
          <w:szCs w:val="28"/>
        </w:rPr>
        <w:t xml:space="preserve"> (цепной прирост)</w:t>
      </w:r>
      <w:r w:rsidRPr="006B72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5531" w:rsidRPr="004B3F9B" w:rsidRDefault="00E75531" w:rsidP="00E755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F9B">
        <w:rPr>
          <w:rFonts w:ascii="Times New Roman" w:hAnsi="Times New Roman" w:cs="Times New Roman"/>
          <w:sz w:val="28"/>
          <w:szCs w:val="28"/>
        </w:rPr>
        <w:t>2)</w:t>
      </w:r>
      <w:r w:rsidRPr="004B3F9B">
        <w:rPr>
          <w:rFonts w:ascii="Times New Roman" w:hAnsi="Times New Roman" w:cs="Times New Roman"/>
          <w:b/>
          <w:sz w:val="28"/>
          <w:szCs w:val="28"/>
        </w:rPr>
        <w:t xml:space="preserve"> базисный прирост</w:t>
      </w:r>
      <w:r w:rsidRPr="00BF3F8D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:</m:t>
        </m:r>
      </m:oMath>
      <w:r w:rsidRPr="004B3F9B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базисный уровень ряда;</w:t>
      </w:r>
    </w:p>
    <w:p w:rsidR="00E75531" w:rsidRDefault="00E75531" w:rsidP="00E755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F9B">
        <w:rPr>
          <w:rFonts w:ascii="Times New Roman" w:hAnsi="Times New Roman" w:cs="Times New Roman"/>
          <w:sz w:val="28"/>
          <w:szCs w:val="28"/>
        </w:rPr>
        <w:t>3</w:t>
      </w:r>
      <w:r w:rsidRPr="00C70B2C">
        <w:rPr>
          <w:rFonts w:ascii="Times New Roman" w:hAnsi="Times New Roman" w:cs="Times New Roman"/>
          <w:sz w:val="28"/>
          <w:szCs w:val="28"/>
        </w:rPr>
        <w:t xml:space="preserve">) </w:t>
      </w:r>
      <w:r w:rsidRPr="00856EF0">
        <w:rPr>
          <w:rFonts w:ascii="Times New Roman" w:hAnsi="Times New Roman" w:cs="Times New Roman"/>
          <w:b/>
          <w:sz w:val="28"/>
          <w:szCs w:val="28"/>
        </w:rPr>
        <w:t>коэффициент роста</w:t>
      </w:r>
      <w:r w:rsidRPr="00C70B2C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C70B2C">
        <w:rPr>
          <w:rFonts w:ascii="Times New Roman" w:hAnsi="Times New Roman" w:cs="Times New Roman"/>
          <w:sz w:val="28"/>
          <w:szCs w:val="28"/>
        </w:rPr>
        <w:t xml:space="preserve">) определяется как отношение последующего к предыдущему уровню ряда: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 =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</w:rPr>
          <m:t xml:space="preserve">/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i-1</m:t>
            </m:r>
          </m:sub>
        </m:sSub>
      </m:oMath>
      <w:r w:rsidRPr="00C70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531" w:rsidRPr="00E33CE3" w:rsidRDefault="00E75531" w:rsidP="00E7553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33CE3">
        <w:rPr>
          <w:rFonts w:ascii="Times New Roman" w:hAnsi="Times New Roman" w:cs="Times New Roman"/>
          <w:b/>
          <w:sz w:val="28"/>
          <w:szCs w:val="28"/>
        </w:rPr>
        <w:t xml:space="preserve">цепной темп роста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):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: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*100</m:t>
        </m:r>
      </m:oMath>
      <w:r w:rsidRPr="00E33CE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75531" w:rsidRPr="00E2335B" w:rsidRDefault="00E75531" w:rsidP="00E7553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CE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5) </w:t>
      </w:r>
      <w:r w:rsidRPr="00E33CE3">
        <w:rPr>
          <w:rFonts w:ascii="Times New Roman" w:eastAsiaTheme="minorEastAsia" w:hAnsi="Times New Roman" w:cs="Times New Roman"/>
          <w:b/>
          <w:sz w:val="28"/>
          <w:szCs w:val="28"/>
        </w:rPr>
        <w:t>базисные темпы роста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):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: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*100;</m:t>
        </m:r>
      </m:oMath>
    </w:p>
    <w:p w:rsidR="00E75531" w:rsidRDefault="00E75531" w:rsidP="00E755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8D">
        <w:rPr>
          <w:rFonts w:ascii="Times New Roman" w:hAnsi="Times New Roman" w:cs="Times New Roman"/>
          <w:sz w:val="28"/>
          <w:szCs w:val="28"/>
        </w:rPr>
        <w:t>6</w:t>
      </w:r>
      <w:r w:rsidRPr="00C70B2C">
        <w:rPr>
          <w:rFonts w:ascii="Times New Roman" w:hAnsi="Times New Roman" w:cs="Times New Roman"/>
          <w:sz w:val="28"/>
          <w:szCs w:val="28"/>
        </w:rPr>
        <w:t xml:space="preserve">) </w:t>
      </w:r>
      <w:r w:rsidRPr="00856EF0">
        <w:rPr>
          <w:rFonts w:ascii="Times New Roman" w:hAnsi="Times New Roman" w:cs="Times New Roman"/>
          <w:b/>
          <w:sz w:val="28"/>
          <w:szCs w:val="28"/>
        </w:rPr>
        <w:t>темп прироста</w:t>
      </w:r>
      <w:r w:rsidRPr="00C70B2C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C70B2C">
        <w:rPr>
          <w:rFonts w:ascii="Times New Roman" w:hAnsi="Times New Roman" w:cs="Times New Roman"/>
          <w:sz w:val="28"/>
          <w:szCs w:val="28"/>
        </w:rPr>
        <w:t xml:space="preserve">) – это отношение абсолютного прироста к уровню предыдущего периода (%):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 =(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/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i-1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)*100</m:t>
        </m:r>
      </m:oMath>
      <w:r>
        <w:rPr>
          <w:rFonts w:ascii="Times New Roman" w:hAnsi="Times New Roman" w:cs="Times New Roman"/>
          <w:sz w:val="28"/>
          <w:szCs w:val="28"/>
        </w:rPr>
        <w:t>;</w:t>
      </w:r>
    </w:p>
    <w:p w:rsidR="00E75531" w:rsidRPr="004D7804" w:rsidRDefault="00E75531" w:rsidP="00E755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8D">
        <w:rPr>
          <w:rFonts w:ascii="Times New Roman" w:hAnsi="Times New Roman" w:cs="Times New Roman"/>
          <w:sz w:val="28"/>
          <w:szCs w:val="28"/>
        </w:rPr>
        <w:t>7</w:t>
      </w:r>
      <w:r w:rsidRPr="00C70B2C">
        <w:rPr>
          <w:rFonts w:ascii="Times New Roman" w:hAnsi="Times New Roman" w:cs="Times New Roman"/>
          <w:sz w:val="28"/>
          <w:szCs w:val="28"/>
        </w:rPr>
        <w:t xml:space="preserve">) </w:t>
      </w:r>
      <w:r w:rsidRPr="00856EF0">
        <w:rPr>
          <w:rFonts w:ascii="Times New Roman" w:hAnsi="Times New Roman" w:cs="Times New Roman"/>
          <w:b/>
          <w:sz w:val="28"/>
          <w:szCs w:val="28"/>
        </w:rPr>
        <w:t>значение 1% прироста</w:t>
      </w:r>
      <w:r w:rsidRPr="00C70B2C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C70B2C">
        <w:rPr>
          <w:rFonts w:ascii="Times New Roman" w:hAnsi="Times New Roman" w:cs="Times New Roman"/>
          <w:sz w:val="28"/>
          <w:szCs w:val="28"/>
        </w:rPr>
        <w:t xml:space="preserve">):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  </m:t>
        </m:r>
        <m:r>
          <w:rPr>
            <w:rFonts w:ascii="Cambria Math" w:hAnsi="Cambria Math" w:cs="Times New Roman"/>
            <w:sz w:val="28"/>
            <w:szCs w:val="28"/>
          </w:rPr>
          <m:t xml:space="preserve">или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 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i-1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/ 100</m:t>
        </m:r>
      </m:oMath>
      <w:r>
        <w:rPr>
          <w:rFonts w:ascii="Times New Roman" w:hAnsi="Times New Roman" w:cs="Times New Roman"/>
          <w:sz w:val="28"/>
          <w:szCs w:val="28"/>
        </w:rPr>
        <w:t>;</w:t>
      </w:r>
      <w:r w:rsidRPr="00C70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531" w:rsidRDefault="00E75531" w:rsidP="00E755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8D">
        <w:rPr>
          <w:rFonts w:ascii="Times New Roman" w:hAnsi="Times New Roman" w:cs="Times New Roman"/>
          <w:sz w:val="28"/>
          <w:szCs w:val="28"/>
        </w:rPr>
        <w:t>8</w:t>
      </w:r>
      <w:r w:rsidRPr="00C70B2C">
        <w:rPr>
          <w:rFonts w:ascii="Times New Roman" w:hAnsi="Times New Roman" w:cs="Times New Roman"/>
          <w:sz w:val="28"/>
          <w:szCs w:val="28"/>
        </w:rPr>
        <w:t xml:space="preserve">) </w:t>
      </w:r>
      <w:r w:rsidRPr="00856EF0">
        <w:rPr>
          <w:rFonts w:ascii="Times New Roman" w:hAnsi="Times New Roman" w:cs="Times New Roman"/>
          <w:b/>
          <w:sz w:val="28"/>
          <w:szCs w:val="28"/>
        </w:rPr>
        <w:t>средний уровень динамического ряда</w:t>
      </w:r>
      <w:r w:rsidRPr="00C70B2C">
        <w:rPr>
          <w:rFonts w:ascii="Times New Roman" w:hAnsi="Times New Roman" w:cs="Times New Roman"/>
          <w:sz w:val="28"/>
          <w:szCs w:val="28"/>
        </w:rPr>
        <w:t xml:space="preserve"> (</w:t>
      </w:r>
      <w:r w:rsidRPr="00B47859">
        <w:rPr>
          <w:rFonts w:ascii="Times New Roman" w:hAnsi="Times New Roman" w:cs="Times New Roman"/>
          <w:i/>
          <w:sz w:val="28"/>
          <w:szCs w:val="28"/>
        </w:rPr>
        <w:t>ỹ</w:t>
      </w:r>
      <w:r w:rsidRPr="00C70B2C">
        <w:rPr>
          <w:rFonts w:ascii="Times New Roman" w:hAnsi="Times New Roman" w:cs="Times New Roman"/>
          <w:sz w:val="28"/>
          <w:szCs w:val="28"/>
        </w:rPr>
        <w:t xml:space="preserve">) определяется как среднее арифметическое приведенного ряда: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= 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/ n</m:t>
        </m:r>
      </m:oMath>
      <w:r w:rsidRPr="00700E5A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B478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5531" w:rsidRDefault="00E75531" w:rsidP="00E755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8D">
        <w:rPr>
          <w:rFonts w:ascii="Times New Roman" w:hAnsi="Times New Roman" w:cs="Times New Roman"/>
          <w:sz w:val="28"/>
          <w:szCs w:val="28"/>
        </w:rPr>
        <w:t>9</w:t>
      </w:r>
      <w:r w:rsidRPr="00C70B2C">
        <w:rPr>
          <w:rFonts w:ascii="Times New Roman" w:hAnsi="Times New Roman" w:cs="Times New Roman"/>
          <w:sz w:val="28"/>
          <w:szCs w:val="28"/>
        </w:rPr>
        <w:t xml:space="preserve">) </w:t>
      </w:r>
      <w:r w:rsidRPr="00856EF0">
        <w:rPr>
          <w:rFonts w:ascii="Times New Roman" w:hAnsi="Times New Roman" w:cs="Times New Roman"/>
          <w:b/>
          <w:sz w:val="28"/>
          <w:szCs w:val="28"/>
        </w:rPr>
        <w:t>средний абсолютный прирост ряда</w:t>
      </w:r>
      <w:r w:rsidRPr="00C70B2C">
        <w:rPr>
          <w:rFonts w:ascii="Times New Roman" w:hAnsi="Times New Roman" w:cs="Times New Roman"/>
          <w:sz w:val="28"/>
          <w:szCs w:val="28"/>
        </w:rPr>
        <w:t xml:space="preserve"> (</w:t>
      </w:r>
      <w:r w:rsidRPr="00B47859">
        <w:rPr>
          <w:rFonts w:ascii="Times New Roman" w:hAnsi="Times New Roman" w:cs="Times New Roman"/>
          <w:i/>
          <w:sz w:val="28"/>
          <w:szCs w:val="28"/>
        </w:rPr>
        <w:t>Г</w:t>
      </w:r>
      <w:r w:rsidRPr="00C70B2C">
        <w:rPr>
          <w:rFonts w:ascii="Times New Roman" w:hAnsi="Times New Roman" w:cs="Times New Roman"/>
          <w:sz w:val="28"/>
          <w:szCs w:val="28"/>
        </w:rPr>
        <w:t>)</w:t>
      </w:r>
      <w:r w:rsidRPr="00700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 скорость развития явления во времени</w:t>
      </w:r>
      <w:r w:rsidRPr="00C70B2C">
        <w:rPr>
          <w:rFonts w:ascii="Times New Roman" w:hAnsi="Times New Roman" w:cs="Times New Roman"/>
          <w:sz w:val="28"/>
          <w:szCs w:val="28"/>
        </w:rPr>
        <w:t xml:space="preserve">: </w:t>
      </w:r>
      <w:r w:rsidRPr="00B47859">
        <w:rPr>
          <w:rFonts w:ascii="Times New Roman" w:hAnsi="Times New Roman" w:cs="Times New Roman"/>
          <w:i/>
          <w:sz w:val="28"/>
          <w:szCs w:val="28"/>
        </w:rPr>
        <w:t>Г</w:t>
      </w:r>
      <w:r w:rsidRPr="00C70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= 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–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) / (n - 1) 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Этот показатель дает возможность определить, насколько в среднем за единицу времени должен измениться уровень ряда, чтобы отправляясь от начального уровня за данное число периодов, м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ожно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было бы достичь конечного уровня;</w:t>
      </w:r>
    </w:p>
    <w:p w:rsidR="00E75531" w:rsidRDefault="00E75531" w:rsidP="00E7553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3F8D">
        <w:rPr>
          <w:rFonts w:ascii="Times New Roman" w:hAnsi="Times New Roman" w:cs="Times New Roman"/>
          <w:sz w:val="28"/>
          <w:szCs w:val="28"/>
        </w:rPr>
        <w:t>10</w:t>
      </w:r>
      <w:r w:rsidRPr="00C70B2C">
        <w:rPr>
          <w:rFonts w:ascii="Times New Roman" w:hAnsi="Times New Roman" w:cs="Times New Roman"/>
          <w:sz w:val="28"/>
          <w:szCs w:val="28"/>
        </w:rPr>
        <w:t xml:space="preserve">) </w:t>
      </w:r>
      <w:r w:rsidRPr="00856EF0">
        <w:rPr>
          <w:rFonts w:ascii="Times New Roman" w:hAnsi="Times New Roman" w:cs="Times New Roman"/>
          <w:b/>
          <w:sz w:val="28"/>
          <w:szCs w:val="28"/>
        </w:rPr>
        <w:t>средний коэффициент роста</w:t>
      </w:r>
      <w:r w:rsidRPr="00C70B2C">
        <w:rPr>
          <w:rFonts w:ascii="Times New Roman" w:hAnsi="Times New Roman" w:cs="Times New Roman"/>
          <w:sz w:val="28"/>
          <w:szCs w:val="28"/>
        </w:rPr>
        <w:t xml:space="preserve"> (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</m:oMath>
      <w:r w:rsidRPr="00C70B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который показывает, во сколько раз</w:t>
      </w:r>
      <w:r w:rsidRPr="00BF3F8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в среднем за единицу времени изменился уровень динамического ряда</w:t>
      </w:r>
      <w:r w:rsidRPr="00C70B2C">
        <w:rPr>
          <w:rFonts w:ascii="Times New Roman" w:hAnsi="Times New Roman" w:cs="Times New Roman"/>
          <w:sz w:val="28"/>
          <w:szCs w:val="28"/>
        </w:rPr>
        <w:t>:</w:t>
      </w:r>
      <w:r w:rsidRPr="00BF3F8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0B2C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́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=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deg>
          <m:e>
            <m:nary>
              <m:naryPr>
                <m:chr m:val="∏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e>
        </m:rad>
      </m:oMath>
      <w:r w:rsidRPr="00485D3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BF3F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85D3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485D3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485D3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число коэффициентов роста.</w:t>
      </w:r>
    </w:p>
    <w:p w:rsidR="00E75531" w:rsidRPr="00E2335B" w:rsidRDefault="00E75531" w:rsidP="00E75531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335B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F36419">
        <w:rPr>
          <w:rFonts w:ascii="Times New Roman" w:hAnsi="Times New Roman" w:cs="Times New Roman"/>
          <w:i/>
          <w:sz w:val="28"/>
          <w:szCs w:val="28"/>
        </w:rPr>
        <w:t>3</w:t>
      </w:r>
    </w:p>
    <w:p w:rsidR="00E75531" w:rsidRDefault="00E75531" w:rsidP="00E75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417"/>
        <w:gridCol w:w="605"/>
        <w:gridCol w:w="1006"/>
        <w:gridCol w:w="1340"/>
        <w:gridCol w:w="995"/>
        <w:gridCol w:w="995"/>
        <w:gridCol w:w="995"/>
        <w:gridCol w:w="997"/>
      </w:tblGrid>
      <w:tr w:rsidR="00E75531" w:rsidRPr="00681415" w:rsidTr="0025024B">
        <w:trPr>
          <w:trHeight w:val="75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</w:t>
            </w:r>
            <w:proofErr w:type="spellEnd"/>
          </w:p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</w:t>
            </w:r>
            <w:proofErr w:type="spellEnd"/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затраты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39" w:type="pct"/>
          </w:tcPr>
          <w:p w:rsidR="00E75531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33" w:type="pct"/>
          </w:tcPr>
          <w:p w:rsidR="00E75531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ц</m:t>
                    </m:r>
                  </m:sup>
                </m:sSubSup>
              </m:oMath>
            </m:oMathPara>
          </w:p>
        </w:tc>
        <w:tc>
          <w:tcPr>
            <w:tcW w:w="533" w:type="pct"/>
          </w:tcPr>
          <w:p w:rsidR="00E75531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</m:t>
                    </m:r>
                  </m:sup>
                </m:sSubSup>
              </m:oMath>
            </m:oMathPara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1% </w:t>
            </w:r>
            <w:r w:rsidRPr="00681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39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105</w:t>
            </w:r>
          </w:p>
        </w:tc>
        <w:tc>
          <w:tcPr>
            <w:tcW w:w="533" w:type="pct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0,971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97,1</w:t>
            </w:r>
          </w:p>
        </w:tc>
        <w:tc>
          <w:tcPr>
            <w:tcW w:w="533" w:type="pct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-2,857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1,088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108,8</w:t>
            </w:r>
          </w:p>
        </w:tc>
        <w:tc>
          <w:tcPr>
            <w:tcW w:w="533" w:type="pct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8,824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1,02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1,036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103,6</w:t>
            </w:r>
          </w:p>
        </w:tc>
        <w:tc>
          <w:tcPr>
            <w:tcW w:w="533" w:type="pct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3,607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1,11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0,983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98,3</w:t>
            </w:r>
          </w:p>
        </w:tc>
        <w:tc>
          <w:tcPr>
            <w:tcW w:w="533" w:type="pct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-1,739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1,062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106,2</w:t>
            </w:r>
          </w:p>
        </w:tc>
        <w:tc>
          <w:tcPr>
            <w:tcW w:w="533" w:type="pct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6,195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1,083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108,3</w:t>
            </w:r>
          </w:p>
        </w:tc>
        <w:tc>
          <w:tcPr>
            <w:tcW w:w="533" w:type="pct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8,333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1,115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111,5</w:t>
            </w:r>
          </w:p>
        </w:tc>
        <w:tc>
          <w:tcPr>
            <w:tcW w:w="533" w:type="pct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11,538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1,145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114,5</w:t>
            </w:r>
          </w:p>
        </w:tc>
        <w:tc>
          <w:tcPr>
            <w:tcW w:w="533" w:type="pct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14,482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1,048</w:t>
            </w:r>
          </w:p>
        </w:tc>
        <w:tc>
          <w:tcPr>
            <w:tcW w:w="533" w:type="pct"/>
          </w:tcPr>
          <w:p w:rsidR="00E75531" w:rsidRPr="00394F8C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104,8</w:t>
            </w:r>
          </w:p>
        </w:tc>
        <w:tc>
          <w:tcPr>
            <w:tcW w:w="533" w:type="pct"/>
            <w:vAlign w:val="center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4,819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</w:tr>
      <w:tr w:rsidR="00E75531" w:rsidRPr="00681415" w:rsidTr="0025024B">
        <w:trPr>
          <w:trHeight w:val="390"/>
        </w:trPr>
        <w:tc>
          <w:tcPr>
            <w:tcW w:w="527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39" w:type="pct"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1,738382</w:t>
            </w:r>
          </w:p>
        </w:tc>
        <w:tc>
          <w:tcPr>
            <w:tcW w:w="533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" w:type="pct"/>
          </w:tcPr>
          <w:p w:rsidR="00E75531" w:rsidRPr="00681415" w:rsidRDefault="00E75531" w:rsidP="0025024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75531" w:rsidRPr="00681415" w:rsidRDefault="00E75531" w:rsidP="0025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75531" w:rsidRDefault="00E75531" w:rsidP="00E755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531" w:rsidRDefault="00E75531" w:rsidP="00E755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07">
        <w:rPr>
          <w:rFonts w:ascii="Times New Roman" w:hAnsi="Times New Roman" w:cs="Times New Roman"/>
          <w:sz w:val="28"/>
          <w:szCs w:val="28"/>
        </w:rPr>
        <w:t xml:space="preserve">Средний уровень динамического ряда: </w:t>
      </w:r>
      <w:r w:rsidRPr="00681415">
        <w:rPr>
          <w:rFonts w:ascii="Times New Roman" w:hAnsi="Times New Roman" w:cs="Times New Roman"/>
          <w:i/>
          <w:sz w:val="28"/>
          <w:szCs w:val="28"/>
        </w:rPr>
        <w:t>ỹ</w:t>
      </w:r>
      <w:r w:rsidRPr="009B7E0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125,55</w:t>
      </w:r>
      <w:r w:rsidRPr="009B7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531" w:rsidRDefault="00E75531" w:rsidP="00E755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07">
        <w:rPr>
          <w:rFonts w:ascii="Times New Roman" w:hAnsi="Times New Roman" w:cs="Times New Roman"/>
          <w:sz w:val="28"/>
          <w:szCs w:val="28"/>
        </w:rPr>
        <w:t xml:space="preserve">Средний абсолютный прирост ряда: </w:t>
      </w:r>
      <w:r w:rsidRPr="00681415">
        <w:rPr>
          <w:rFonts w:ascii="Times New Roman" w:hAnsi="Times New Roman" w:cs="Times New Roman"/>
          <w:i/>
          <w:sz w:val="28"/>
          <w:szCs w:val="28"/>
        </w:rPr>
        <w:t>Г</w:t>
      </w:r>
      <w:r w:rsidRPr="009B7E0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7,4</w:t>
      </w:r>
      <w:r w:rsidRPr="009B7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531" w:rsidRDefault="00E75531" w:rsidP="00E755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07">
        <w:rPr>
          <w:rFonts w:ascii="Times New Roman" w:hAnsi="Times New Roman" w:cs="Times New Roman"/>
          <w:sz w:val="28"/>
          <w:szCs w:val="28"/>
        </w:rPr>
        <w:lastRenderedPageBreak/>
        <w:t xml:space="preserve">Средний коэффициент роста: </w:t>
      </w:r>
      <w:r w:rsidRPr="00681415">
        <w:rPr>
          <w:rFonts w:ascii="Times New Roman" w:hAnsi="Times New Roman" w:cs="Times New Roman"/>
          <w:i/>
          <w:sz w:val="28"/>
          <w:szCs w:val="28"/>
        </w:rPr>
        <w:t>Ќ</w:t>
      </w:r>
      <w:r>
        <w:rPr>
          <w:rFonts w:ascii="Times New Roman" w:hAnsi="Times New Roman" w:cs="Times New Roman"/>
          <w:sz w:val="28"/>
          <w:szCs w:val="28"/>
        </w:rPr>
        <w:t xml:space="preserve"> = 1,05685</w:t>
      </w:r>
    </w:p>
    <w:p w:rsidR="00E75531" w:rsidRDefault="00E75531" w:rsidP="00E755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35B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5531" w:rsidRDefault="00E75531" w:rsidP="00E75531">
      <w:pPr>
        <w:pStyle w:val="a3"/>
        <w:numPr>
          <w:ilvl w:val="0"/>
          <w:numId w:val="1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7CC7">
        <w:rPr>
          <w:rFonts w:ascii="Times New Roman" w:hAnsi="Times New Roman" w:cs="Times New Roman"/>
          <w:sz w:val="28"/>
          <w:szCs w:val="28"/>
        </w:rPr>
        <w:t xml:space="preserve">величины абсолютного прироста свидетельствуют, что </w:t>
      </w:r>
      <w:proofErr w:type="spellStart"/>
      <w:r w:rsidRPr="00A57CC7">
        <w:rPr>
          <w:rFonts w:ascii="Times New Roman" w:hAnsi="Times New Roman" w:cs="Times New Roman"/>
          <w:sz w:val="28"/>
          <w:szCs w:val="28"/>
        </w:rPr>
        <w:t>производствен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E75531" w:rsidRPr="00A57CC7" w:rsidRDefault="00E75531" w:rsidP="00E755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CC7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A57CC7">
        <w:rPr>
          <w:rFonts w:ascii="Times New Roman" w:hAnsi="Times New Roman" w:cs="Times New Roman"/>
          <w:sz w:val="28"/>
          <w:szCs w:val="28"/>
        </w:rPr>
        <w:t xml:space="preserve"> затраты по сравнению с 2000 годом возрастали, однако </w:t>
      </w:r>
      <w:proofErr w:type="gramStart"/>
      <w:r w:rsidRPr="00A57CC7">
        <w:rPr>
          <w:rFonts w:ascii="Times New Roman" w:hAnsi="Times New Roman" w:cs="Times New Roman"/>
          <w:sz w:val="28"/>
          <w:szCs w:val="28"/>
        </w:rPr>
        <w:t>в  2002</w:t>
      </w:r>
      <w:proofErr w:type="gramEnd"/>
      <w:r w:rsidRPr="00A57CC7">
        <w:rPr>
          <w:rFonts w:ascii="Times New Roman" w:hAnsi="Times New Roman" w:cs="Times New Roman"/>
          <w:sz w:val="28"/>
          <w:szCs w:val="28"/>
        </w:rPr>
        <w:t xml:space="preserve"> году выявлено снижение затрат;</w:t>
      </w:r>
    </w:p>
    <w:p w:rsidR="00E75531" w:rsidRDefault="00E75531" w:rsidP="00E75531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базисные цепные темпы роста показывают тенденцию роста производственных затрат по сравнению с 2000 годом, но в 2002 - 2005 годах наблюдалось колебание затрат и тенденция к их снижению. Начиная с 2006 года наблюдалось уверенное повышение производственных затрат;</w:t>
      </w:r>
    </w:p>
    <w:p w:rsidR="00E75531" w:rsidRDefault="00E75531" w:rsidP="00E75531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абсолютное значение 1% прироста выявило тенденцию к увеличению скорости прироста затрат;</w:t>
      </w:r>
    </w:p>
    <w:p w:rsidR="00E75531" w:rsidRDefault="00E75531" w:rsidP="00E75531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абсолютный прирост производственных затрат возрастал на 7,4 (млн рублей);</w:t>
      </w:r>
    </w:p>
    <w:p w:rsidR="00E75531" w:rsidRDefault="00E75531" w:rsidP="00E75531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темп роста затрат составил 1,05685 или 105,685%; тогда средний темп прироста составит 105,685 – 100 = 5,6852%;</w:t>
      </w:r>
    </w:p>
    <w:p w:rsidR="00E75531" w:rsidRDefault="00E75531" w:rsidP="00E75531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производственные затраты в среднем ежегодно увеличивались на 5,685% и, при сохранении такой тенденции в 2011 году, затраты составят 174*1,05685 = 183,89 (млн рублей).</w:t>
      </w: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56FE4"/>
    <w:multiLevelType w:val="hybridMultilevel"/>
    <w:tmpl w:val="F7A86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31"/>
    <w:rsid w:val="00815C2B"/>
    <w:rsid w:val="00AF741C"/>
    <w:rsid w:val="00C74DBA"/>
    <w:rsid w:val="00E75531"/>
    <w:rsid w:val="00F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2A01"/>
  <w15:chartTrackingRefBased/>
  <w15:docId w15:val="{DD907DD9-B17E-4365-92D1-13F56753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531"/>
    <w:pPr>
      <w:ind w:left="720"/>
      <w:contextualSpacing/>
    </w:pPr>
  </w:style>
  <w:style w:type="table" w:styleId="a4">
    <w:name w:val="Table Grid"/>
    <w:basedOn w:val="a1"/>
    <w:uiPriority w:val="39"/>
    <w:rsid w:val="00F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2024-04-19T07:47:00Z</dcterms:created>
  <dcterms:modified xsi:type="dcterms:W3CDTF">2024-04-19T08:18:00Z</dcterms:modified>
</cp:coreProperties>
</file>