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FF" w:rsidRPr="00253AFF" w:rsidRDefault="00253AFF" w:rsidP="00253AFF">
      <w:pPr>
        <w:jc w:val="center"/>
        <w:rPr>
          <w:b/>
          <w:sz w:val="28"/>
          <w:szCs w:val="28"/>
        </w:rPr>
      </w:pPr>
      <w:r w:rsidRPr="00253AFF">
        <w:rPr>
          <w:b/>
          <w:sz w:val="28"/>
          <w:szCs w:val="28"/>
        </w:rPr>
        <w:t>Вопросы для ТМ, МТ 1 курс 2 семестр</w:t>
      </w:r>
    </w:p>
    <w:p w:rsidR="00253AFF" w:rsidRDefault="00253AFF" w:rsidP="00E818DC">
      <w:pPr>
        <w:jc w:val="both"/>
      </w:pPr>
    </w:p>
    <w:p w:rsidR="00253AFF" w:rsidRDefault="00253AFF" w:rsidP="00E818DC">
      <w:pPr>
        <w:jc w:val="both"/>
      </w:pPr>
    </w:p>
    <w:p w:rsidR="00253AFF" w:rsidRDefault="00253AFF" w:rsidP="00E818DC">
      <w:pPr>
        <w:jc w:val="both"/>
      </w:pPr>
    </w:p>
    <w:p w:rsidR="00253AFF" w:rsidRPr="00253AFF" w:rsidRDefault="00253AFF" w:rsidP="00E818D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53AFF">
        <w:rPr>
          <w:sz w:val="28"/>
          <w:szCs w:val="28"/>
        </w:rPr>
        <w:t>Основные элементарные функции и их свойства.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>Последовательность действительных чисел и ее предел.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>Предел функции в точке. Теоремы о пределе функции.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>Бесконечно малые и бесконечно большие величины и их свойства. Связь между ними.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>Приемы раскрытия неопределенностей.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>Замечательные пределы.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>Непрерывность функции в точке.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>Односторонняя непрерывность. Односторонние пределы.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>Точки разрыва и их классификация.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Свойства непрерывных на отрезке функций.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Производная функции, ее геометрический и физический смысл.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Дифференцируемость функции.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Основные правила дифференцирования.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Таблица производных основных элементарных функций. Выводы    производных элементарных функций.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Уравнения касательной и нормали к графику функций в точке.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Дифференцирование сложной функции.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Дифференцирование обратной функции.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Производные параметрических и неявных функций.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Логарифмическая производная.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Производные высших порядков. Физический смысл второй производной.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Дифференциал функции, геометрический и физический смысл дифференциала.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Применение дифференциала в приближенных вычислениях.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Теорема Ферма.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Теорема </w:t>
      </w:r>
      <w:proofErr w:type="spellStart"/>
      <w:r w:rsidRPr="00253AFF">
        <w:rPr>
          <w:sz w:val="28"/>
          <w:szCs w:val="28"/>
        </w:rPr>
        <w:t>Ролля</w:t>
      </w:r>
      <w:proofErr w:type="spellEnd"/>
      <w:r w:rsidRPr="00253AFF">
        <w:rPr>
          <w:sz w:val="28"/>
          <w:szCs w:val="28"/>
        </w:rPr>
        <w:t>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Теорема Лагранжа.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Теорема Коши.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Правило </w:t>
      </w:r>
      <w:proofErr w:type="spellStart"/>
      <w:r w:rsidRPr="00253AFF">
        <w:rPr>
          <w:sz w:val="28"/>
          <w:szCs w:val="28"/>
        </w:rPr>
        <w:t>Лопиталя</w:t>
      </w:r>
      <w:proofErr w:type="spellEnd"/>
      <w:r w:rsidRPr="00253AFF">
        <w:rPr>
          <w:sz w:val="28"/>
          <w:szCs w:val="28"/>
        </w:rPr>
        <w:t xml:space="preserve"> для раскрытия неопределенностей. 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Интервалы монотонности. Необходимый и достаточный признаки монотонности функции.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Экстремумы функции. Необходимый и достаточный признаки экстремума.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Наибольшее и наименьшее значения функции на отрезке.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Выпуклость и вогнутость кривой. Признак выпуклости и вогнутости.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Асимптоты линий.</w:t>
      </w:r>
    </w:p>
    <w:p w:rsidR="00253AFF" w:rsidRP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Точки перегиба. Необходимый и достаточный признаки нахождения точек перегиба.</w:t>
      </w:r>
    </w:p>
    <w:p w:rsidR="00253AFF" w:rsidRDefault="00253AFF" w:rsidP="00253AFF">
      <w:pPr>
        <w:numPr>
          <w:ilvl w:val="0"/>
          <w:numId w:val="1"/>
        </w:numPr>
        <w:jc w:val="both"/>
        <w:rPr>
          <w:sz w:val="28"/>
          <w:szCs w:val="28"/>
        </w:rPr>
      </w:pPr>
      <w:r w:rsidRPr="00253AFF">
        <w:rPr>
          <w:sz w:val="28"/>
          <w:szCs w:val="28"/>
        </w:rPr>
        <w:t xml:space="preserve"> Общая схема исследования функции.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Неопределенный интеграл и его свойства.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Таблица основных интегралов.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Методы интегрирования (табличное интегрирование и метод подстановки).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Метод интегрирования по частям.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Разложение многочленов на простые множители.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lastRenderedPageBreak/>
        <w:t>Интегрирование рациональных функций.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Интегрирование тригонометрических функций.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Интегрирование простейших иррациональностей.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Интегрирование биномиальных выражений.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Определение определенного интеграла его геометрический смысл.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Основные свойства определенного интеграла.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Основные оценки определенного интеграла.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Вычисление определенного интеграла.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 xml:space="preserve">Методы вычисления определенного </w:t>
      </w:r>
      <w:proofErr w:type="gramStart"/>
      <w:r w:rsidRPr="00600C77">
        <w:rPr>
          <w:sz w:val="28"/>
          <w:szCs w:val="28"/>
        </w:rPr>
        <w:t>интеграла(</w:t>
      </w:r>
      <w:proofErr w:type="gramEnd"/>
      <w:r w:rsidRPr="00600C77">
        <w:rPr>
          <w:sz w:val="28"/>
          <w:szCs w:val="28"/>
        </w:rPr>
        <w:t>замена, по частям).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Интегрирование четных и нечетных функций.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Вычисление площади криволинейной трапеции.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Вычисление длины дуги кривой.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Вычисление объема тела вращения.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Вычисление площади тела вращения.</w:t>
      </w:r>
    </w:p>
    <w:p w:rsidR="00600C77" w:rsidRPr="00600C77" w:rsidRDefault="00600C77" w:rsidP="00600C77">
      <w:pPr>
        <w:numPr>
          <w:ilvl w:val="0"/>
          <w:numId w:val="1"/>
        </w:numPr>
        <w:jc w:val="both"/>
        <w:rPr>
          <w:sz w:val="28"/>
          <w:szCs w:val="28"/>
        </w:rPr>
      </w:pPr>
      <w:r w:rsidRPr="00600C77">
        <w:rPr>
          <w:sz w:val="28"/>
          <w:szCs w:val="28"/>
        </w:rPr>
        <w:t>Несобственный интеграл.</w:t>
      </w:r>
    </w:p>
    <w:p w:rsidR="00253AFF" w:rsidRPr="00253AFF" w:rsidRDefault="00253AFF" w:rsidP="00600C77">
      <w:pPr>
        <w:jc w:val="both"/>
        <w:rPr>
          <w:sz w:val="28"/>
          <w:szCs w:val="28"/>
        </w:rPr>
      </w:pPr>
      <w:bookmarkStart w:id="0" w:name="_GoBack"/>
      <w:bookmarkEnd w:id="0"/>
    </w:p>
    <w:p w:rsidR="00C74DBA" w:rsidRDefault="00C74DBA"/>
    <w:sectPr w:rsidR="00C74DBA" w:rsidSect="0058182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05D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FF"/>
    <w:rsid w:val="00253AFF"/>
    <w:rsid w:val="00600C77"/>
    <w:rsid w:val="00AF741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6E43"/>
  <w15:chartTrackingRefBased/>
  <w15:docId w15:val="{AA14F09E-B1E0-4B69-84B6-23853D38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2023-05-18T10:58:00Z</dcterms:created>
  <dcterms:modified xsi:type="dcterms:W3CDTF">2023-05-18T11:10:00Z</dcterms:modified>
</cp:coreProperties>
</file>