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F0A" w:rsidRDefault="00DD4F0A" w:rsidP="00DD4F0A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5E4">
        <w:rPr>
          <w:rFonts w:ascii="Times New Roman" w:hAnsi="Times New Roman" w:cs="Times New Roman"/>
          <w:b/>
          <w:sz w:val="28"/>
          <w:szCs w:val="28"/>
        </w:rPr>
        <w:t>2. Отношения</w:t>
      </w:r>
    </w:p>
    <w:p w:rsidR="00DD4F0A" w:rsidRDefault="00DD4F0A" w:rsidP="00DD4F0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D4F0A" w:rsidRPr="00114AAD" w:rsidRDefault="00DD4F0A" w:rsidP="00DD4F0A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Задано множество </w:t>
      </w:r>
      <w:r w:rsidRPr="000A7E88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0A7E88">
        <w:rPr>
          <w:rFonts w:ascii="Times New Roman" w:hAnsi="Times New Roman" w:cs="Times New Roman"/>
          <w:sz w:val="28"/>
          <w:szCs w:val="28"/>
        </w:rPr>
        <w:t xml:space="preserve"> = {2, 3, 4, 5, 6, 7</w:t>
      </w:r>
      <w:r>
        <w:rPr>
          <w:rFonts w:ascii="Times New Roman" w:hAnsi="Times New Roman" w:cs="Times New Roman"/>
          <w:sz w:val="28"/>
          <w:szCs w:val="28"/>
        </w:rPr>
        <w:t>, 8</w:t>
      </w:r>
      <w:r w:rsidRPr="000A7E88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 xml:space="preserve">. Записать списком, </w:t>
      </w:r>
      <w:r w:rsidRPr="008171D3">
        <w:rPr>
          <w:rFonts w:ascii="Times New Roman" w:hAnsi="Times New Roman" w:cs="Times New Roman"/>
          <w:sz w:val="28"/>
          <w:szCs w:val="28"/>
        </w:rPr>
        <w:t xml:space="preserve">матрицей и графом отношение </w:t>
      </w:r>
      <w:r w:rsidRPr="008171D3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1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18pt" o:ole="" fillcolor="window">
            <v:imagedata r:id="rId5" o:title=""/>
          </v:shape>
          <o:OLEObject Type="Embed" ProgID="Equation.3" ShapeID="_x0000_i1025" DrawAspect="Content" ObjectID="_1736856309" r:id="rId6"/>
        </w:object>
      </w:r>
      <w:r w:rsidRPr="008171D3">
        <w:rPr>
          <w:rFonts w:ascii="Times New Roman" w:hAnsi="Times New Roman" w:cs="Times New Roman"/>
          <w:snapToGrid w:val="0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1) </w:t>
      </w:r>
      <w:r w:rsidRPr="008171D3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 «быть строго меньше 2 или 3», 2) </w:t>
      </w:r>
      <w:r w:rsidRPr="008171D3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 «быть делителем»,  3) </w:t>
      </w:r>
      <w:r w:rsidRPr="008171D3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 «быть не больше  2</w:t>
      </w:r>
      <w:r w:rsidRPr="008171D3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где </w:t>
      </w:r>
      <w:r w:rsidRPr="008171D3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 элемент множества </w:t>
      </w:r>
      <w:r w:rsidRPr="008171D3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Pr="008171D3">
        <w:rPr>
          <w:rFonts w:ascii="Times New Roman" w:hAnsi="Times New Roman" w:cs="Times New Roman"/>
          <w:snapToGrid w:val="0"/>
          <w:sz w:val="28"/>
          <w:szCs w:val="28"/>
        </w:rPr>
        <w:t xml:space="preserve">, 4) </w:t>
      </w:r>
      <w:r w:rsidRPr="008171D3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 w:rsidRPr="008171D3"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 «иметь тот же остаток при делении на 3».</w:t>
      </w:r>
    </w:p>
    <w:p w:rsidR="00DD4F0A" w:rsidRDefault="00DD4F0A" w:rsidP="00DD4F0A">
      <w:pPr>
        <w:pStyle w:val="a3"/>
        <w:spacing w:after="0"/>
        <w:ind w:left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Ответ: задание отношений списком: </w:t>
      </w:r>
    </w:p>
    <w:p w:rsidR="00DD4F0A" w:rsidRDefault="00DD4F0A" w:rsidP="00DD4F0A">
      <w:pPr>
        <w:pStyle w:val="a3"/>
        <w:spacing w:after="0"/>
        <w:ind w:left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A6A0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7140" w:dyaOrig="340">
          <v:shape id="_x0000_i1026" type="#_x0000_t75" style="width:410.25pt;height:18pt" o:ole="" fillcolor="window">
            <v:imagedata r:id="rId7" o:title=""/>
          </v:shape>
          <o:OLEObject Type="Embed" ProgID="Equation.3" ShapeID="_x0000_i1026" DrawAspect="Content" ObjectID="_1736856310" r:id="rId8"/>
        </w:object>
      </w:r>
    </w:p>
    <w:p w:rsidR="00DD4F0A" w:rsidRDefault="00DD4F0A" w:rsidP="00DD4F0A">
      <w:pPr>
        <w:pStyle w:val="a3"/>
        <w:spacing w:after="0"/>
        <w:ind w:left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A6A0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7800" w:dyaOrig="340">
          <v:shape id="_x0000_i1027" type="#_x0000_t75" style="width:447.75pt;height:18pt" o:ole="" fillcolor="window">
            <v:imagedata r:id="rId9" o:title=""/>
          </v:shape>
          <o:OLEObject Type="Embed" ProgID="Equation.3" ShapeID="_x0000_i1027" DrawAspect="Content" ObjectID="_1736856311" r:id="rId10"/>
        </w:object>
      </w:r>
    </w:p>
    <w:p w:rsidR="00DD4F0A" w:rsidRDefault="00DD4F0A" w:rsidP="00DD4F0A">
      <w:pPr>
        <w:pStyle w:val="a3"/>
        <w:spacing w:after="0"/>
        <w:ind w:left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D4515">
        <w:rPr>
          <w:rFonts w:ascii="Times New Roman" w:hAnsi="Times New Roman" w:cs="Times New Roman"/>
          <w:snapToGrid w:val="0"/>
          <w:position w:val="-12"/>
          <w:sz w:val="28"/>
          <w:szCs w:val="28"/>
        </w:rPr>
        <w:object w:dxaOrig="2500" w:dyaOrig="360">
          <v:shape id="_x0000_i1028" type="#_x0000_t75" style="width:2in;height:21pt" o:ole="" fillcolor="window">
            <v:imagedata r:id="rId11" o:title=""/>
          </v:shape>
          <o:OLEObject Type="Embed" ProgID="Equation.3" ShapeID="_x0000_i1028" DrawAspect="Content" ObjectID="_1736856312" r:id="rId12"/>
        </w:object>
      </w:r>
    </w:p>
    <w:p w:rsidR="00DD4F0A" w:rsidRDefault="00DD4F0A" w:rsidP="00DD4F0A">
      <w:pPr>
        <w:pStyle w:val="a3"/>
        <w:spacing w:after="0"/>
        <w:ind w:left="426"/>
        <w:jc w:val="both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 w:rsidRPr="004A6A0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4940" w:dyaOrig="340">
          <v:shape id="_x0000_i1029" type="#_x0000_t75" style="width:284.25pt;height:18pt" o:ole="" fillcolor="window">
            <v:imagedata r:id="rId13" o:title=""/>
          </v:shape>
          <o:OLEObject Type="Embed" ProgID="Equation.3" ShapeID="_x0000_i1029" DrawAspect="Content" ObjectID="_1736856313" r:id="rId14"/>
        </w:object>
      </w:r>
    </w:p>
    <w:p w:rsidR="00DD4F0A" w:rsidRPr="00D10278" w:rsidRDefault="00DD4F0A" w:rsidP="00DD4F0A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Задать декартовое произведение множеств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= {1, 2, 5</w:t>
      </w:r>
      <w:r w:rsidRPr="000A7E88">
        <w:rPr>
          <w:rFonts w:ascii="Times New Roman" w:hAnsi="Times New Roman" w:cs="Times New Roman"/>
          <w:sz w:val="28"/>
          <w:szCs w:val="28"/>
        </w:rPr>
        <w:t xml:space="preserve">},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= {4, 10</w:t>
      </w:r>
      <w:r w:rsidRPr="000A7E88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 xml:space="preserve">. Задать на полученном множестве отношения списком и с помощью матрицы: 1) </w:t>
      </w:r>
      <w:r w:rsidRPr="004242FA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2900" w:dyaOrig="340">
          <v:shape id="_x0000_i1030" type="#_x0000_t75" style="width:167.25pt;height:19.5pt" o:ole="" fillcolor="window">
            <v:imagedata r:id="rId15" o:title=""/>
          </v:shape>
          <o:OLEObject Type="Embed" ProgID="Equation.3" ShapeID="_x0000_i1030" DrawAspect="Content" ObjectID="_1736856314" r:id="rId16"/>
        </w:objec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4242FA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2540" w:dyaOrig="340">
          <v:shape id="_x0000_i1031" type="#_x0000_t75" style="width:146.25pt;height:19.5pt" o:ole="" fillcolor="window">
            <v:imagedata r:id="rId17" o:title=""/>
          </v:shape>
          <o:OLEObject Type="Embed" ProgID="Equation.3" ShapeID="_x0000_i1031" DrawAspect="Content" ObjectID="_1736856315" r:id="rId18"/>
        </w:object>
      </w:r>
      <w:r>
        <w:rPr>
          <w:rFonts w:ascii="Times New Roman" w:hAnsi="Times New Roman" w:cs="Times New Roman"/>
          <w:sz w:val="28"/>
          <w:szCs w:val="28"/>
        </w:rPr>
        <w:t xml:space="preserve">Задать множество </w:t>
      </w:r>
      <w:r w:rsidRPr="004242FA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760" w:dyaOrig="360">
          <v:shape id="_x0000_i1032" type="#_x0000_t75" style="width:43.5pt;height:21pt" o:ole="" fillcolor="window">
            <v:imagedata r:id="rId19" o:title=""/>
          </v:shape>
          <o:OLEObject Type="Embed" ProgID="Equation.3" ShapeID="_x0000_i1032" DrawAspect="Content" ObjectID="_1736856316" r:id="rId20"/>
        </w:object>
      </w:r>
    </w:p>
    <w:p w:rsidR="00DD4F0A" w:rsidRDefault="00DD4F0A" w:rsidP="00DD4F0A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заданной матрице построить отношение на множествах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= {1, 2, 5, 7</w:t>
      </w:r>
      <w:proofErr w:type="gramStart"/>
      <w:r w:rsidRPr="000A7E88">
        <w:rPr>
          <w:rFonts w:ascii="Times New Roman" w:hAnsi="Times New Roman" w:cs="Times New Roman"/>
          <w:sz w:val="28"/>
          <w:szCs w:val="28"/>
        </w:rPr>
        <w:t xml:space="preserve">},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= {2, 4, 10</w:t>
      </w:r>
      <w:r w:rsidRPr="000A7E88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D4F0A" w:rsidRDefault="00DD4F0A" w:rsidP="00DD4F0A">
      <w:pPr>
        <w:pStyle w:val="a3"/>
        <w:spacing w:after="0"/>
        <w:ind w:left="426"/>
        <w:jc w:val="both"/>
        <w:rPr>
          <w:rFonts w:ascii="Times New Roman" w:hAnsi="Times New Roman" w:cs="Times New Roman"/>
          <w:snapToGrid w:val="0"/>
          <w:position w:val="-12"/>
          <w:sz w:val="28"/>
          <w:szCs w:val="28"/>
        </w:rPr>
      </w:pPr>
      <w:r w:rsidRPr="00D10278">
        <w:rPr>
          <w:rFonts w:ascii="Times New Roman" w:hAnsi="Times New Roman" w:cs="Times New Roman"/>
          <w:snapToGrid w:val="0"/>
          <w:position w:val="-50"/>
          <w:sz w:val="28"/>
          <w:szCs w:val="28"/>
        </w:rPr>
        <w:object w:dxaOrig="2160" w:dyaOrig="1120">
          <v:shape id="_x0000_i1033" type="#_x0000_t75" style="width:124.5pt;height:64.5pt" o:ole="" fillcolor="window">
            <v:imagedata r:id="rId21" o:title=""/>
          </v:shape>
          <o:OLEObject Type="Embed" ProgID="Equation.3" ShapeID="_x0000_i1033" DrawAspect="Content" ObjectID="_1736856317" r:id="rId22"/>
        </w:object>
      </w:r>
      <w:r>
        <w:rPr>
          <w:rFonts w:ascii="Times New Roman" w:hAnsi="Times New Roman" w:cs="Times New Roman"/>
          <w:snapToGrid w:val="0"/>
          <w:position w:val="-12"/>
          <w:sz w:val="28"/>
          <w:szCs w:val="28"/>
        </w:rPr>
        <w:t xml:space="preserve">      </w:t>
      </w:r>
      <w:r w:rsidRPr="00D10278">
        <w:rPr>
          <w:rFonts w:ascii="Times New Roman" w:hAnsi="Times New Roman" w:cs="Times New Roman"/>
          <w:snapToGrid w:val="0"/>
          <w:position w:val="-50"/>
          <w:sz w:val="28"/>
          <w:szCs w:val="28"/>
        </w:rPr>
        <w:object w:dxaOrig="2200" w:dyaOrig="1120">
          <v:shape id="_x0000_i1034" type="#_x0000_t75" style="width:126.75pt;height:64.5pt" o:ole="" fillcolor="window">
            <v:imagedata r:id="rId23" o:title=""/>
          </v:shape>
          <o:OLEObject Type="Embed" ProgID="Equation.3" ShapeID="_x0000_i1034" DrawAspect="Content" ObjectID="_1736856318" r:id="rId24"/>
        </w:object>
      </w:r>
      <w:r>
        <w:rPr>
          <w:rFonts w:ascii="Times New Roman" w:hAnsi="Times New Roman" w:cs="Times New Roman"/>
          <w:snapToGrid w:val="0"/>
          <w:position w:val="-12"/>
          <w:sz w:val="28"/>
          <w:szCs w:val="28"/>
        </w:rPr>
        <w:t xml:space="preserve">      </w:t>
      </w:r>
      <w:r w:rsidRPr="00D10278">
        <w:rPr>
          <w:rFonts w:ascii="Times New Roman" w:hAnsi="Times New Roman" w:cs="Times New Roman"/>
          <w:snapToGrid w:val="0"/>
          <w:position w:val="-50"/>
          <w:sz w:val="28"/>
          <w:szCs w:val="28"/>
        </w:rPr>
        <w:object w:dxaOrig="2200" w:dyaOrig="1120">
          <v:shape id="_x0000_i1035" type="#_x0000_t75" style="width:126.75pt;height:64.5pt" o:ole="" fillcolor="window">
            <v:imagedata r:id="rId25" o:title=""/>
          </v:shape>
          <o:OLEObject Type="Embed" ProgID="Equation.3" ShapeID="_x0000_i1035" DrawAspect="Content" ObjectID="_1736856319" r:id="rId26"/>
        </w:object>
      </w:r>
    </w:p>
    <w:p w:rsidR="00DD4F0A" w:rsidRDefault="00DD4F0A" w:rsidP="00DD4F0A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отношений, заданных матрицами на множестве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= {3, 4, 7</w:t>
      </w:r>
      <w:r w:rsidRPr="000A7E88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, найти обратные:</w:t>
      </w:r>
    </w:p>
    <w:p w:rsidR="00DD4F0A" w:rsidRDefault="00DD4F0A" w:rsidP="00DD4F0A">
      <w:pPr>
        <w:pStyle w:val="a3"/>
        <w:spacing w:after="0"/>
        <w:jc w:val="both"/>
        <w:rPr>
          <w:rFonts w:ascii="Times New Roman" w:hAnsi="Times New Roman" w:cs="Times New Roman"/>
          <w:snapToGrid w:val="0"/>
          <w:position w:val="-12"/>
          <w:sz w:val="28"/>
          <w:szCs w:val="28"/>
        </w:rPr>
      </w:pPr>
      <w:r w:rsidRPr="00D10278">
        <w:rPr>
          <w:rFonts w:ascii="Times New Roman" w:hAnsi="Times New Roman" w:cs="Times New Roman"/>
          <w:snapToGrid w:val="0"/>
          <w:position w:val="-50"/>
          <w:sz w:val="28"/>
          <w:szCs w:val="28"/>
        </w:rPr>
        <w:object w:dxaOrig="1820" w:dyaOrig="1120">
          <v:shape id="_x0000_i1036" type="#_x0000_t75" style="width:104.25pt;height:64.5pt" o:ole="" fillcolor="window">
            <v:imagedata r:id="rId27" o:title=""/>
          </v:shape>
          <o:OLEObject Type="Embed" ProgID="Equation.3" ShapeID="_x0000_i1036" DrawAspect="Content" ObjectID="_1736856320" r:id="rId28"/>
        </w:object>
      </w:r>
      <w:r>
        <w:rPr>
          <w:rFonts w:ascii="Times New Roman" w:hAnsi="Times New Roman" w:cs="Times New Roman"/>
          <w:snapToGrid w:val="0"/>
          <w:position w:val="-12"/>
          <w:sz w:val="28"/>
          <w:szCs w:val="28"/>
        </w:rPr>
        <w:t xml:space="preserve">       </w:t>
      </w:r>
      <w:r w:rsidRPr="00D10278">
        <w:rPr>
          <w:rFonts w:ascii="Times New Roman" w:hAnsi="Times New Roman" w:cs="Times New Roman"/>
          <w:snapToGrid w:val="0"/>
          <w:position w:val="-50"/>
          <w:sz w:val="28"/>
          <w:szCs w:val="28"/>
        </w:rPr>
        <w:object w:dxaOrig="1900" w:dyaOrig="1120">
          <v:shape id="_x0000_i1037" type="#_x0000_t75" style="width:109.5pt;height:64.5pt" o:ole="" fillcolor="window">
            <v:imagedata r:id="rId29" o:title=""/>
          </v:shape>
          <o:OLEObject Type="Embed" ProgID="Equation.3" ShapeID="_x0000_i1037" DrawAspect="Content" ObjectID="_1736856321" r:id="rId30"/>
        </w:object>
      </w:r>
      <w:r>
        <w:rPr>
          <w:rFonts w:ascii="Times New Roman" w:hAnsi="Times New Roman" w:cs="Times New Roman"/>
          <w:snapToGrid w:val="0"/>
          <w:position w:val="-12"/>
          <w:sz w:val="28"/>
          <w:szCs w:val="28"/>
        </w:rPr>
        <w:t xml:space="preserve">            </w:t>
      </w:r>
      <w:r w:rsidRPr="00D10278">
        <w:rPr>
          <w:rFonts w:ascii="Times New Roman" w:hAnsi="Times New Roman" w:cs="Times New Roman"/>
          <w:snapToGrid w:val="0"/>
          <w:position w:val="-50"/>
          <w:sz w:val="28"/>
          <w:szCs w:val="28"/>
        </w:rPr>
        <w:object w:dxaOrig="1860" w:dyaOrig="1120">
          <v:shape id="_x0000_i1038" type="#_x0000_t75" style="width:107.25pt;height:64.5pt" o:ole="" fillcolor="window">
            <v:imagedata r:id="rId31" o:title=""/>
          </v:shape>
          <o:OLEObject Type="Embed" ProgID="Equation.3" ShapeID="_x0000_i1038" DrawAspect="Content" ObjectID="_1736856322" r:id="rId32"/>
        </w:object>
      </w:r>
    </w:p>
    <w:p w:rsidR="00DD4F0A" w:rsidRPr="00071FC3" w:rsidRDefault="00DD4F0A" w:rsidP="00DD4F0A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множестве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= {1, 3, 5</w:t>
      </w:r>
      <w:r w:rsidRPr="000A7E88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 xml:space="preserve"> заданы отношения </w:t>
      </w:r>
      <w:r w:rsidRPr="00703274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2920" w:dyaOrig="320">
          <v:shape id="_x0000_i1039" type="#_x0000_t75" style="width:168pt;height:18pt" o:ole="" fillcolor="window">
            <v:imagedata r:id="rId33" o:title=""/>
          </v:shape>
          <o:OLEObject Type="Embed" ProgID="Equation.3" ShapeID="_x0000_i1039" DrawAspect="Content" ObjectID="_1736856323" r:id="rId34"/>
        </w:object>
      </w:r>
    </w:p>
    <w:p w:rsidR="00DD4F0A" w:rsidRPr="008171D3" w:rsidRDefault="00DD4F0A" w:rsidP="00DD4F0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3274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2360" w:dyaOrig="320">
          <v:shape id="_x0000_i1040" type="#_x0000_t75" style="width:135.75pt;height:18pt" o:ole="" fillcolor="window">
            <v:imagedata r:id="rId35" o:title=""/>
          </v:shape>
          <o:OLEObject Type="Embed" ProgID="Equation.3" ShapeID="_x0000_i1040" DrawAspect="Content" ObjectID="_1736856324" r:id="rId36"/>
        </w:object>
      </w:r>
      <w:r>
        <w:rPr>
          <w:rFonts w:ascii="Times New Roman" w:hAnsi="Times New Roman" w:cs="Times New Roman"/>
          <w:snapToGrid w:val="0"/>
          <w:position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Найти композицию отношений. </w:t>
      </w:r>
    </w:p>
    <w:p w:rsidR="00DD4F0A" w:rsidRDefault="00DD4F0A" w:rsidP="00DD4F0A">
      <w:pPr>
        <w:pStyle w:val="a3"/>
        <w:numPr>
          <w:ilvl w:val="0"/>
          <w:numId w:val="1"/>
        </w:numPr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множества 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0A7E88">
        <w:rPr>
          <w:rFonts w:ascii="Times New Roman" w:hAnsi="Times New Roman" w:cs="Times New Roman"/>
          <w:sz w:val="28"/>
          <w:szCs w:val="28"/>
        </w:rPr>
        <w:t xml:space="preserve"> = {1, 2, 3, 4, 5, 6},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0A7E88">
        <w:rPr>
          <w:rFonts w:ascii="Times New Roman" w:hAnsi="Times New Roman" w:cs="Times New Roman"/>
          <w:sz w:val="28"/>
          <w:szCs w:val="28"/>
        </w:rPr>
        <w:t xml:space="preserve"> = {7, 8</w:t>
      </w:r>
      <w:r>
        <w:rPr>
          <w:rFonts w:ascii="Times New Roman" w:hAnsi="Times New Roman" w:cs="Times New Roman"/>
          <w:sz w:val="28"/>
          <w:szCs w:val="28"/>
        </w:rPr>
        <w:t>, 9, 10, 11</w:t>
      </w:r>
      <w:r w:rsidRPr="000A7E88">
        <w:rPr>
          <w:rFonts w:ascii="Times New Roman" w:hAnsi="Times New Roman" w:cs="Times New Roman"/>
          <w:sz w:val="28"/>
          <w:szCs w:val="28"/>
        </w:rPr>
        <w:t xml:space="preserve">},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0A7E88">
        <w:rPr>
          <w:rFonts w:ascii="Times New Roman" w:hAnsi="Times New Roman" w:cs="Times New Roman"/>
          <w:sz w:val="28"/>
          <w:szCs w:val="28"/>
        </w:rPr>
        <w:t xml:space="preserve"> = {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A7E88">
        <w:rPr>
          <w:rFonts w:ascii="Times New Roman" w:hAnsi="Times New Roman" w:cs="Times New Roman"/>
          <w:sz w:val="28"/>
          <w:szCs w:val="28"/>
        </w:rPr>
        <w:t xml:space="preserve">2,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A7E88">
        <w:rPr>
          <w:rFonts w:ascii="Times New Roman" w:hAnsi="Times New Roman" w:cs="Times New Roman"/>
          <w:sz w:val="28"/>
          <w:szCs w:val="28"/>
        </w:rPr>
        <w:t xml:space="preserve">3, </w:t>
      </w:r>
      <w:r>
        <w:rPr>
          <w:rFonts w:ascii="Times New Roman" w:hAnsi="Times New Roman" w:cs="Times New Roman"/>
          <w:sz w:val="28"/>
          <w:szCs w:val="28"/>
        </w:rPr>
        <w:t>14}</w:t>
      </w:r>
    </w:p>
    <w:p w:rsidR="00DD4F0A" w:rsidRDefault="00DD4F0A" w:rsidP="00DD4F0A">
      <w:pPr>
        <w:pStyle w:val="a3"/>
        <w:spacing w:after="0"/>
        <w:ind w:left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отношения  </w:t>
      </w:r>
      <w:r w:rsidRPr="005A2D4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2340" w:dyaOrig="320">
          <v:shape id="_x0000_i1041" type="#_x0000_t75" style="width:134.25pt;height:18pt" o:ole="" fillcolor="window">
            <v:imagedata r:id="rId37" o:title=""/>
          </v:shape>
          <o:OLEObject Type="Embed" ProgID="Equation.3" ShapeID="_x0000_i1041" DrawAspect="Content" ObjectID="_1736856325" r:id="rId38"/>
        </w:object>
      </w:r>
    </w:p>
    <w:p w:rsidR="00DD4F0A" w:rsidRDefault="00DD4F0A" w:rsidP="00DD4F0A">
      <w:pPr>
        <w:pStyle w:val="a3"/>
        <w:spacing w:after="0"/>
        <w:ind w:left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5A2D4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3080" w:dyaOrig="320">
          <v:shape id="_x0000_i1042" type="#_x0000_t75" style="width:177pt;height:18pt" o:ole="" fillcolor="window">
            <v:imagedata r:id="rId39" o:title=""/>
          </v:shape>
          <o:OLEObject Type="Embed" ProgID="Equation.3" ShapeID="_x0000_i1042" DrawAspect="Content" ObjectID="_1736856326" r:id="rId40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5A2D4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3600" w:dyaOrig="320">
          <v:shape id="_x0000_i1043" type="#_x0000_t75" style="width:207pt;height:18pt" o:ole="" fillcolor="window">
            <v:imagedata r:id="rId41" o:title=""/>
          </v:shape>
          <o:OLEObject Type="Embed" ProgID="Equation.3" ShapeID="_x0000_i1043" DrawAspect="Content" ObjectID="_1736856327" r:id="rId42"/>
        </w:object>
      </w:r>
    </w:p>
    <w:p w:rsidR="00DD4F0A" w:rsidRPr="00725630" w:rsidRDefault="00DD4F0A" w:rsidP="00DD4F0A">
      <w:pPr>
        <w:pStyle w:val="a3"/>
        <w:spacing w:after="0"/>
        <w:ind w:left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Определить отношения: </w:t>
      </w:r>
      <w:r w:rsidRPr="005A2D4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300" w:dyaOrig="380">
          <v:shape id="_x0000_i1044" type="#_x0000_t75" style="width:17.25pt;height:21.75pt" o:ole="" fillcolor="window">
            <v:imagedata r:id="rId43" o:title=""/>
          </v:shape>
          <o:OLEObject Type="Embed" ProgID="Equation.3" ShapeID="_x0000_i1044" DrawAspect="Content" ObjectID="_1736856328" r:id="rId44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A2D4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480" w:dyaOrig="360">
          <v:shape id="_x0000_i1045" type="#_x0000_t75" style="width:27.75pt;height:21pt" o:ole="" fillcolor="window">
            <v:imagedata r:id="rId45" o:title=""/>
          </v:shape>
          <o:OLEObject Type="Embed" ProgID="Equation.3" ShapeID="_x0000_i1045" DrawAspect="Content" ObjectID="_1736856329" r:id="rId46"/>
        </w:object>
      </w:r>
      <w:r w:rsidRPr="00DD4F0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A2D4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460" w:dyaOrig="360">
          <v:shape id="_x0000_i1046" type="#_x0000_t75" style="width:25.5pt;height:21pt" o:ole="" fillcolor="window">
            <v:imagedata r:id="rId47" o:title=""/>
          </v:shape>
          <o:OLEObject Type="Embed" ProgID="Equation.3" ShapeID="_x0000_i1046" DrawAspect="Content" ObjectID="_1736856330" r:id="rId48"/>
        </w:object>
      </w:r>
      <w:r w:rsidRPr="00DD4F0A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D71BF9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700" w:dyaOrig="320">
          <v:shape id="_x0000_i1047" type="#_x0000_t75" style="width:40.5pt;height:18pt" o:ole="" fillcolor="window">
            <v:imagedata r:id="rId49" o:title=""/>
          </v:shape>
          <o:OLEObject Type="Embed" ProgID="Equation.3" ShapeID="_x0000_i1047" DrawAspect="Content" ObjectID="_1736856331" r:id="rId50"/>
        </w:object>
      </w:r>
      <w:r w:rsidRPr="00DD4F0A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D71BF9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880" w:dyaOrig="360">
          <v:shape id="_x0000_i1048" type="#_x0000_t75" style="width:50.25pt;height:21pt" o:ole="" fillcolor="window">
            <v:imagedata r:id="rId51" o:title=""/>
          </v:shape>
          <o:OLEObject Type="Embed" ProgID="Equation.3" ShapeID="_x0000_i1048" DrawAspect="Content" ObjectID="_1736856332" r:id="rId52"/>
        </w:object>
      </w:r>
      <w:r w:rsidRPr="00DD4F0A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725630">
        <w:rPr>
          <w:rFonts w:ascii="Times New Roman" w:hAnsi="Times New Roman" w:cs="Times New Roman"/>
          <w:snapToGrid w:val="0"/>
          <w:position w:val="-6"/>
          <w:sz w:val="28"/>
          <w:szCs w:val="28"/>
        </w:rPr>
        <w:object w:dxaOrig="580" w:dyaOrig="279">
          <v:shape id="_x0000_i1049" type="#_x0000_t75" style="width:33pt;height:16.5pt" o:ole="" fillcolor="window">
            <v:imagedata r:id="rId53" o:title=""/>
          </v:shape>
          <o:OLEObject Type="Embed" ProgID="Equation.3" ShapeID="_x0000_i1049" DrawAspect="Content" ObjectID="_1736856333" r:id="rId54"/>
        </w:object>
      </w:r>
    </w:p>
    <w:p w:rsidR="00DD4F0A" w:rsidRDefault="00DD4F0A" w:rsidP="00DD4F0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Ответ: </w:t>
      </w:r>
      <w:r w:rsidRPr="005A2D4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3260" w:dyaOrig="360">
          <v:shape id="_x0000_i1050" type="#_x0000_t75" style="width:186.75pt;height:21pt" o:ole="" fillcolor="window">
            <v:imagedata r:id="rId55" o:title=""/>
          </v:shape>
          <o:OLEObject Type="Embed" ProgID="Equation.3" ShapeID="_x0000_i1050" DrawAspect="Content" ObjectID="_1736856334" r:id="rId56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5A2D4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3800" w:dyaOrig="360">
          <v:shape id="_x0000_i1051" type="#_x0000_t75" style="width:218.25pt;height:21pt" o:ole="" fillcolor="window">
            <v:imagedata r:id="rId57" o:title=""/>
          </v:shape>
          <o:OLEObject Type="Embed" ProgID="Equation.3" ShapeID="_x0000_i1051" DrawAspect="Content" ObjectID="_1736856335" r:id="rId58"/>
        </w:object>
      </w:r>
    </w:p>
    <w:p w:rsidR="00DD4F0A" w:rsidRDefault="00DD4F0A" w:rsidP="00DD4F0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 w:rsidRPr="00725630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2940" w:dyaOrig="320">
          <v:shape id="_x0000_i1052" type="#_x0000_t75" style="width:168.75pt;height:18pt" o:ole="" fillcolor="window">
            <v:imagedata r:id="rId59" o:title=""/>
          </v:shape>
          <o:OLEObject Type="Embed" ProgID="Equation.3" ShapeID="_x0000_i1052" DrawAspect="Content" ObjectID="_1736856336" r:id="rId60"/>
        </w:object>
      </w:r>
    </w:p>
    <w:p w:rsidR="00DD4F0A" w:rsidRDefault="00DD4F0A" w:rsidP="00DD4F0A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71FC3">
        <w:rPr>
          <w:rFonts w:ascii="Times New Roman" w:hAnsi="Times New Roman" w:cs="Times New Roman"/>
          <w:snapToGrid w:val="0"/>
          <w:sz w:val="28"/>
          <w:szCs w:val="28"/>
        </w:rPr>
        <w:t xml:space="preserve">Для отношений </w:t>
      </w:r>
      <w:r w:rsidRPr="00071FC3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3040" w:dyaOrig="320">
          <v:shape id="_x0000_i1053" type="#_x0000_t75" style="width:175.5pt;height:18pt" o:ole="" fillcolor="window">
            <v:imagedata r:id="rId61" o:title=""/>
          </v:shape>
          <o:OLEObject Type="Embed" ProgID="Equation.3" ShapeID="_x0000_i1053" DrawAspect="Content" ObjectID="_1736856337" r:id="rId62"/>
        </w:object>
      </w:r>
      <w:r w:rsidRPr="00071FC3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2380" w:dyaOrig="320">
          <v:shape id="_x0000_i1054" type="#_x0000_t75" style="width:137.25pt;height:18pt" o:ole="" fillcolor="window">
            <v:imagedata r:id="rId63" o:title=""/>
          </v:shape>
          <o:OLEObject Type="Embed" ProgID="Equation.3" ShapeID="_x0000_i1054" DrawAspect="Content" ObjectID="_1736856338" r:id="rId64"/>
        </w:object>
      </w:r>
      <w:r w:rsidRPr="00071FC3">
        <w:rPr>
          <w:rFonts w:ascii="Times New Roman" w:hAnsi="Times New Roman" w:cs="Times New Roman"/>
          <w:snapToGrid w:val="0"/>
          <w:sz w:val="28"/>
          <w:szCs w:val="28"/>
        </w:rPr>
        <w:t>задать композицию отношений.</w:t>
      </w:r>
    </w:p>
    <w:p w:rsidR="00DD4F0A" w:rsidRPr="00142AB7" w:rsidRDefault="00DD4F0A" w:rsidP="00DD4F0A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Пусть отношение </w:t>
      </w:r>
      <w:r w:rsidRPr="00D71BF9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 w:rsidRPr="00D71BF9">
        <w:rPr>
          <w:rFonts w:ascii="Times New Roman" w:hAnsi="Times New Roman" w:cs="Times New Roman"/>
          <w:snapToGrid w:val="0"/>
          <w:sz w:val="28"/>
          <w:szCs w:val="28"/>
        </w:rPr>
        <w:t xml:space="preserve"> –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«быть руководителем» на множестве </w:t>
      </w:r>
      <w:r w:rsidRPr="00D71BF9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U</w:t>
      </w:r>
      <w:r w:rsidRPr="00D71BF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–</w:t>
      </w:r>
      <w:r w:rsidRPr="00D71BF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«сотрудники фирмы». Найти </w:t>
      </w:r>
      <w:r w:rsidRPr="005A2D4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300" w:dyaOrig="380">
          <v:shape id="_x0000_i1055" type="#_x0000_t75" style="width:17.25pt;height:21.75pt" o:ole="" fillcolor="window">
            <v:imagedata r:id="rId43" o:title=""/>
          </v:shape>
          <o:OLEObject Type="Embed" ProgID="Equation.3" ShapeID="_x0000_i1055" DrawAspect="Content" ObjectID="_1736856339" r:id="rId65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FE0270">
        <w:rPr>
          <w:rFonts w:ascii="Times New Roman" w:hAnsi="Times New Roman" w:cs="Times New Roman"/>
          <w:snapToGrid w:val="0"/>
          <w:position w:val="-6"/>
          <w:sz w:val="28"/>
          <w:szCs w:val="28"/>
        </w:rPr>
        <w:object w:dxaOrig="460" w:dyaOrig="320">
          <v:shape id="_x0000_i1056" type="#_x0000_t75" style="width:25.5pt;height:18pt" o:ole="" fillcolor="window">
            <v:imagedata r:id="rId66" o:title=""/>
          </v:shape>
          <o:OLEObject Type="Embed" ProgID="Equation.3" ShapeID="_x0000_i1056" DrawAspect="Content" ObjectID="_1736856340" r:id="rId67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Какими свойствами обладает это отношение</w:t>
      </w:r>
      <w:r w:rsidRPr="00725630">
        <w:rPr>
          <w:rFonts w:ascii="Times New Roman" w:hAnsi="Times New Roman" w:cs="Times New Roman"/>
          <w:snapToGrid w:val="0"/>
          <w:sz w:val="28"/>
          <w:szCs w:val="28"/>
        </w:rPr>
        <w:t>?</w:t>
      </w:r>
    </w:p>
    <w:p w:rsidR="00DD4F0A" w:rsidRDefault="00DD4F0A" w:rsidP="00DD4F0A">
      <w:pPr>
        <w:pStyle w:val="a3"/>
        <w:spacing w:after="0"/>
        <w:ind w:left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Ответ: </w:t>
      </w:r>
      <w:r w:rsidRPr="00142AB7">
        <w:rPr>
          <w:rFonts w:ascii="Times New Roman" w:hAnsi="Times New Roman" w:cs="Times New Roman"/>
          <w:snapToGrid w:val="0"/>
          <w:position w:val="-4"/>
          <w:sz w:val="28"/>
          <w:szCs w:val="28"/>
        </w:rPr>
        <w:object w:dxaOrig="240" w:dyaOrig="320">
          <v:shape id="_x0000_i1057" type="#_x0000_t75" style="width:14.25pt;height:18pt" o:ole="" fillcolor="window">
            <v:imagedata r:id="rId68" o:title=""/>
          </v:shape>
          <o:OLEObject Type="Embed" ProgID="Equation.3" ShapeID="_x0000_i1057" DrawAspect="Content" ObjectID="_1736856341" r:id="rId69"/>
        </w:object>
      </w:r>
      <w:r w:rsidRPr="00D71BF9">
        <w:rPr>
          <w:rFonts w:ascii="Times New Roman" w:hAnsi="Times New Roman" w:cs="Times New Roman"/>
          <w:snapToGrid w:val="0"/>
          <w:sz w:val="28"/>
          <w:szCs w:val="28"/>
        </w:rPr>
        <w:t>–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«не быть руководителем», </w:t>
      </w:r>
      <w:r w:rsidRPr="00142AB7">
        <w:rPr>
          <w:rFonts w:ascii="Times New Roman" w:hAnsi="Times New Roman" w:cs="Times New Roman"/>
          <w:snapToGrid w:val="0"/>
          <w:position w:val="-4"/>
          <w:sz w:val="28"/>
          <w:szCs w:val="28"/>
        </w:rPr>
        <w:object w:dxaOrig="380" w:dyaOrig="300">
          <v:shape id="_x0000_i1058" type="#_x0000_t75" style="width:21.75pt;height:16.5pt" o:ole="" fillcolor="window">
            <v:imagedata r:id="rId70" o:title=""/>
          </v:shape>
          <o:OLEObject Type="Embed" ProgID="Equation.3" ShapeID="_x0000_i1058" DrawAspect="Content" ObjectID="_1736856342" r:id="rId71"/>
        </w:object>
      </w:r>
      <w:r w:rsidRPr="00D71BF9">
        <w:rPr>
          <w:rFonts w:ascii="Times New Roman" w:hAnsi="Times New Roman" w:cs="Times New Roman"/>
          <w:snapToGrid w:val="0"/>
          <w:sz w:val="28"/>
          <w:szCs w:val="28"/>
        </w:rPr>
        <w:t>–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«быть подчиненным».</w:t>
      </w:r>
    </w:p>
    <w:p w:rsidR="00DD4F0A" w:rsidRPr="00FE0270" w:rsidRDefault="00DD4F0A" w:rsidP="00DD4F0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Свойства: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антирефлексивно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>, антисимметрично, транзитивно. Является отношением строгого порядка, множество сотрудников – частично упорядоченное множество.</w:t>
      </w:r>
    </w:p>
    <w:p w:rsidR="00DD4F0A" w:rsidRPr="00114AAD" w:rsidRDefault="00DD4F0A" w:rsidP="00DD4F0A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Каким свойством обладает отношение </w:t>
      </w:r>
      <w:r w:rsidRPr="00FE0270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 w:rsidRPr="00FE027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gramStart"/>
      <w:r w:rsidRPr="00FE0270">
        <w:rPr>
          <w:rFonts w:ascii="Times New Roman" w:hAnsi="Times New Roman" w:cs="Times New Roman"/>
          <w:snapToGrid w:val="0"/>
          <w:sz w:val="28"/>
          <w:szCs w:val="28"/>
        </w:rPr>
        <w:t xml:space="preserve">–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>быть сыном» на</w:t>
      </w:r>
      <w:r w:rsidRPr="00FE027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множестве людей</w:t>
      </w:r>
      <w:r w:rsidRPr="00FE0270">
        <w:rPr>
          <w:rFonts w:ascii="Times New Roman" w:hAnsi="Times New Roman" w:cs="Times New Roman"/>
          <w:snapToGrid w:val="0"/>
          <w:sz w:val="28"/>
          <w:szCs w:val="28"/>
        </w:rPr>
        <w:t>?</w:t>
      </w:r>
    </w:p>
    <w:p w:rsidR="00DD4F0A" w:rsidRDefault="00DD4F0A" w:rsidP="00DD4F0A">
      <w:pPr>
        <w:pStyle w:val="a3"/>
        <w:spacing w:after="0"/>
        <w:ind w:left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Ответ: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антирефлексивно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DD4F0A" w:rsidRPr="00725630" w:rsidRDefault="00DD4F0A" w:rsidP="00DD4F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Каким является отношение </w:t>
      </w:r>
      <w:r w:rsidRPr="00D71BF9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620" w:dyaOrig="320">
          <v:shape id="_x0000_i1059" type="#_x0000_t75" style="width:35.25pt;height:18pt" o:ole="" fillcolor="window">
            <v:imagedata r:id="rId72" o:title=""/>
          </v:shape>
          <o:OLEObject Type="Embed" ProgID="Equation.3" ShapeID="_x0000_i1059" DrawAspect="Content" ObjectID="_1736856343" r:id="rId73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если отношение </w:t>
      </w:r>
      <w:r w:rsidRPr="00FE0270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 w:rsidRPr="00FE0270">
        <w:rPr>
          <w:rFonts w:ascii="Times New Roman" w:hAnsi="Times New Roman" w:cs="Times New Roman"/>
          <w:snapToGrid w:val="0"/>
          <w:sz w:val="28"/>
          <w:szCs w:val="28"/>
        </w:rPr>
        <w:t xml:space="preserve"> –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«быть сыном»</w:t>
      </w:r>
      <w:r w:rsidRPr="00725630">
        <w:rPr>
          <w:rFonts w:ascii="Times New Roman" w:hAnsi="Times New Roman" w:cs="Times New Roman"/>
          <w:snapToGrid w:val="0"/>
          <w:sz w:val="28"/>
          <w:szCs w:val="28"/>
        </w:rPr>
        <w:t>?</w:t>
      </w:r>
    </w:p>
    <w:p w:rsidR="00DD4F0A" w:rsidRDefault="00DD4F0A" w:rsidP="00DD4F0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Ответ: «быть внуком».</w:t>
      </w:r>
    </w:p>
    <w:p w:rsidR="00DD4F0A" w:rsidRDefault="00DD4F0A" w:rsidP="00DD4F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На множестве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= {1, 2, 3} задано отношение </w:t>
      </w:r>
      <w:r w:rsidRPr="00071FC3">
        <w:rPr>
          <w:rFonts w:ascii="Times New Roman" w:hAnsi="Times New Roman" w:cs="Times New Roman"/>
          <w:snapToGrid w:val="0"/>
          <w:position w:val="-6"/>
          <w:sz w:val="28"/>
          <w:szCs w:val="28"/>
        </w:rPr>
        <w:object w:dxaOrig="780" w:dyaOrig="320">
          <v:shape id="_x0000_i1060" type="#_x0000_t75" style="width:43.5pt;height:18pt" o:ole="" fillcolor="window">
            <v:imagedata r:id="rId74" o:title=""/>
          </v:shape>
          <o:OLEObject Type="Embed" ProgID="Equation.3" ShapeID="_x0000_i1060" DrawAspect="Content" ObjectID="_1736856344" r:id="rId75"/>
        </w:object>
      </w:r>
      <w:r>
        <w:rPr>
          <w:rFonts w:ascii="Times New Roman" w:hAnsi="Times New Roman" w:cs="Times New Roman"/>
          <w:sz w:val="28"/>
          <w:szCs w:val="28"/>
        </w:rPr>
        <w:t xml:space="preserve"> Записать его списком </w:t>
      </w:r>
    </w:p>
    <w:p w:rsidR="00DD4F0A" w:rsidRDefault="00DD4F0A" w:rsidP="00DD4F0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выяснить является ли оно рефлексивным, симметричным.</w:t>
      </w:r>
    </w:p>
    <w:p w:rsidR="00DD4F0A" w:rsidRDefault="00DD4F0A" w:rsidP="00DD4F0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отношение рефлексивно и симметрично, т. к. пары (1, 1), (2, 2), (3, 3) принадлежат отношению и </w:t>
      </w:r>
      <w:r w:rsidRPr="008E4683">
        <w:rPr>
          <w:rFonts w:ascii="Times New Roman" w:hAnsi="Times New Roman" w:cs="Times New Roman"/>
          <w:snapToGrid w:val="0"/>
          <w:position w:val="-6"/>
          <w:sz w:val="28"/>
          <w:szCs w:val="28"/>
        </w:rPr>
        <w:object w:dxaOrig="840" w:dyaOrig="320">
          <v:shape id="_x0000_i1061" type="#_x0000_t75" style="width:47.25pt;height:18pt" o:ole="" fillcolor="window">
            <v:imagedata r:id="rId76" o:title=""/>
          </v:shape>
          <o:OLEObject Type="Embed" ProgID="Equation.3" ShapeID="_x0000_i1061" DrawAspect="Content" ObjectID="_1736856345" r:id="rId77"/>
        </w:object>
      </w:r>
    </w:p>
    <w:p w:rsidR="00DD4F0A" w:rsidRPr="008E4683" w:rsidRDefault="00DD4F0A" w:rsidP="00DD4F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множестве натуральных чисел задано отношение «больше». Является ли </w:t>
      </w:r>
    </w:p>
    <w:p w:rsidR="00DD4F0A" w:rsidRDefault="00DD4F0A" w:rsidP="00DD4F0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E4683">
        <w:rPr>
          <w:rFonts w:ascii="Times New Roman" w:hAnsi="Times New Roman" w:cs="Times New Roman"/>
          <w:sz w:val="28"/>
          <w:szCs w:val="28"/>
        </w:rPr>
        <w:t>оно рефлексивным, симметричным</w:t>
      </w:r>
      <w:r>
        <w:rPr>
          <w:rFonts w:ascii="Times New Roman" w:hAnsi="Times New Roman" w:cs="Times New Roman"/>
          <w:sz w:val="28"/>
          <w:szCs w:val="28"/>
        </w:rPr>
        <w:t>, транзитивным</w:t>
      </w:r>
      <w:r w:rsidRPr="008E468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D4F0A" w:rsidRDefault="00DD4F0A" w:rsidP="00DD4F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Ответ: нет, нет, да.</w:t>
      </w:r>
    </w:p>
    <w:p w:rsidR="00DD4F0A" w:rsidRDefault="00DD4F0A" w:rsidP="00DD4F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A99">
        <w:rPr>
          <w:rFonts w:ascii="Times New Roman" w:hAnsi="Times New Roman" w:cs="Times New Roman"/>
          <w:sz w:val="28"/>
          <w:szCs w:val="28"/>
        </w:rPr>
        <w:t xml:space="preserve"> Задано отношение </w:t>
      </w:r>
      <w:r w:rsidRPr="008E4683">
        <w:rPr>
          <w:snapToGrid w:val="0"/>
          <w:position w:val="-10"/>
        </w:rPr>
        <w:object w:dxaOrig="4660" w:dyaOrig="360">
          <v:shape id="_x0000_i1062" type="#_x0000_t75" style="width:268.5pt;height:21pt" o:ole="" fillcolor="window">
            <v:imagedata r:id="rId78" o:title=""/>
          </v:shape>
          <o:OLEObject Type="Embed" ProgID="Equation.3" ShapeID="_x0000_i1062" DrawAspect="Content" ObjectID="_1736856346" r:id="rId79"/>
        </w:object>
      </w:r>
      <w:r w:rsidRPr="00355A99">
        <w:rPr>
          <w:rFonts w:ascii="Times New Roman" w:hAnsi="Times New Roman" w:cs="Times New Roman"/>
          <w:sz w:val="28"/>
          <w:szCs w:val="28"/>
        </w:rPr>
        <w:t xml:space="preserve"> Является </w:t>
      </w:r>
    </w:p>
    <w:p w:rsidR="00DD4F0A" w:rsidRDefault="00DD4F0A" w:rsidP="00DD4F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A99">
        <w:rPr>
          <w:rFonts w:ascii="Times New Roman" w:hAnsi="Times New Roman" w:cs="Times New Roman"/>
          <w:sz w:val="28"/>
          <w:szCs w:val="28"/>
        </w:rPr>
        <w:t>ли оно рефлексивным?</w:t>
      </w:r>
    </w:p>
    <w:p w:rsidR="00DD4F0A" w:rsidRDefault="00DD4F0A" w:rsidP="00DD4F0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нет.</w:t>
      </w:r>
    </w:p>
    <w:p w:rsidR="00DD4F0A" w:rsidRPr="00355A99" w:rsidRDefault="00DD4F0A" w:rsidP="00DD4F0A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55A99">
        <w:rPr>
          <w:rFonts w:ascii="Times New Roman" w:hAnsi="Times New Roman" w:cs="Times New Roman"/>
          <w:sz w:val="28"/>
          <w:szCs w:val="28"/>
        </w:rPr>
        <w:t xml:space="preserve"> Является отношение на множестве действительных чисел </w:t>
      </w:r>
      <w:r w:rsidRPr="00355A99">
        <w:rPr>
          <w:snapToGrid w:val="0"/>
          <w:position w:val="-10"/>
        </w:rPr>
        <w:object w:dxaOrig="1800" w:dyaOrig="320">
          <v:shape id="_x0000_i1063" type="#_x0000_t75" style="width:104.25pt;height:18pt" o:ole="" fillcolor="window">
            <v:imagedata r:id="rId80" o:title=""/>
          </v:shape>
          <o:OLEObject Type="Embed" ProgID="Equation.3" ShapeID="_x0000_i1063" DrawAspect="Content" ObjectID="_1736856347" r:id="rId81"/>
        </w:object>
      </w:r>
    </w:p>
    <w:p w:rsidR="00DD4F0A" w:rsidRPr="00355A99" w:rsidRDefault="00DD4F0A" w:rsidP="00DD4F0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транзитивным</w:t>
      </w:r>
      <w:r w:rsidRPr="00355A99">
        <w:rPr>
          <w:rFonts w:ascii="Times New Roman" w:hAnsi="Times New Roman" w:cs="Times New Roman"/>
          <w:sz w:val="28"/>
          <w:szCs w:val="28"/>
        </w:rPr>
        <w:t>?</w:t>
      </w:r>
    </w:p>
    <w:p w:rsidR="00DD4F0A" w:rsidRDefault="00DD4F0A" w:rsidP="00DD4F0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Ответ: да.</w:t>
      </w:r>
    </w:p>
    <w:p w:rsidR="00DD4F0A" w:rsidRPr="00355A99" w:rsidRDefault="00DD4F0A" w:rsidP="00DD4F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Какими свойствами обладают следующие отношения:</w:t>
      </w:r>
    </w:p>
    <w:p w:rsidR="00DD4F0A" w:rsidRPr="005A7F8A" w:rsidRDefault="00DD4F0A" w:rsidP="00DD4F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A99">
        <w:rPr>
          <w:snapToGrid w:val="0"/>
          <w:position w:val="-10"/>
        </w:rPr>
        <w:object w:dxaOrig="1900" w:dyaOrig="320">
          <v:shape id="_x0000_i1064" type="#_x0000_t75" style="width:109.5pt;height:18pt" o:ole="" fillcolor="window">
            <v:imagedata r:id="rId82" o:title=""/>
          </v:shape>
          <o:OLEObject Type="Embed" ProgID="Equation.3" ShapeID="_x0000_i1064" DrawAspect="Content" ObjectID="_1736856348" r:id="rId83"/>
        </w:object>
      </w:r>
      <w:r w:rsidRPr="00355A99">
        <w:rPr>
          <w:rFonts w:ascii="Times New Roman" w:hAnsi="Times New Roman" w:cs="Times New Roman"/>
          <w:snapToGrid w:val="0"/>
          <w:sz w:val="28"/>
          <w:szCs w:val="28"/>
        </w:rPr>
        <w:t xml:space="preserve">2)  </w:t>
      </w:r>
      <w:r w:rsidRPr="00355A99">
        <w:rPr>
          <w:snapToGrid w:val="0"/>
          <w:position w:val="-10"/>
        </w:rPr>
        <w:object w:dxaOrig="2220" w:dyaOrig="320">
          <v:shape id="_x0000_i1065" type="#_x0000_t75" style="width:127.5pt;height:18pt" o:ole="" fillcolor="window">
            <v:imagedata r:id="rId84" o:title=""/>
          </v:shape>
          <o:OLEObject Type="Embed" ProgID="Equation.3" ShapeID="_x0000_i1065" DrawAspect="Content" ObjectID="_1736856349" r:id="rId85"/>
        </w:object>
      </w:r>
      <w:r w:rsidRPr="00355A99">
        <w:rPr>
          <w:rFonts w:ascii="Times New Roman" w:hAnsi="Times New Roman" w:cs="Times New Roman"/>
          <w:snapToGrid w:val="0"/>
          <w:sz w:val="28"/>
          <w:szCs w:val="28"/>
        </w:rPr>
        <w:t xml:space="preserve"> 3)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355A99">
        <w:rPr>
          <w:snapToGrid w:val="0"/>
          <w:position w:val="-10"/>
        </w:rPr>
        <w:object w:dxaOrig="2900" w:dyaOrig="320">
          <v:shape id="_x0000_i1066" type="#_x0000_t75" style="width:167.25pt;height:18pt" o:ole="" fillcolor="window">
            <v:imagedata r:id="rId86" o:title=""/>
          </v:shape>
          <o:OLEObject Type="Embed" ProgID="Equation.3" ShapeID="_x0000_i1066" DrawAspect="Content" ObjectID="_1736856350" r:id="rId87"/>
        </w:object>
      </w:r>
    </w:p>
    <w:p w:rsidR="00DD4F0A" w:rsidRDefault="00DD4F0A" w:rsidP="00DD4F0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1)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антирефлексивно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симметрично, не транзитивно; 2) эквивалентно; </w:t>
      </w:r>
    </w:p>
    <w:p w:rsidR="00DD4F0A" w:rsidRPr="005A7F8A" w:rsidRDefault="00DD4F0A" w:rsidP="00DD4F0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5A7F8A">
        <w:rPr>
          <w:rFonts w:ascii="Times New Roman" w:hAnsi="Times New Roman" w:cs="Times New Roman"/>
          <w:sz w:val="28"/>
          <w:szCs w:val="28"/>
        </w:rPr>
        <w:t>эквивалентно.</w:t>
      </w:r>
    </w:p>
    <w:p w:rsidR="00DD4F0A" w:rsidRDefault="00DD4F0A" w:rsidP="00DD4F0A">
      <w:pPr>
        <w:spacing w:after="0"/>
        <w:ind w:left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16. На какие классы эквивалентности разбивает отношение </w:t>
      </w:r>
      <w:r w:rsidRPr="00355A99">
        <w:rPr>
          <w:snapToGrid w:val="0"/>
          <w:position w:val="-10"/>
        </w:rPr>
        <w:object w:dxaOrig="2840" w:dyaOrig="320">
          <v:shape id="_x0000_i1067" type="#_x0000_t75" style="width:163.5pt;height:18pt" o:ole="" fillcolor="window">
            <v:imagedata r:id="rId88" o:title=""/>
          </v:shape>
          <o:OLEObject Type="Embed" ProgID="Equation.3" ShapeID="_x0000_i1067" DrawAspect="Content" ObjectID="_1736856351" r:id="rId89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множество людей</w:t>
      </w:r>
      <w:r w:rsidRPr="005A7F8A">
        <w:rPr>
          <w:rFonts w:ascii="Times New Roman" w:hAnsi="Times New Roman" w:cs="Times New Roman"/>
          <w:snapToGrid w:val="0"/>
          <w:sz w:val="28"/>
          <w:szCs w:val="28"/>
        </w:rPr>
        <w:t>?</w:t>
      </w:r>
      <w:r>
        <w:rPr>
          <w:rFonts w:ascii="Times New Roman" w:hAnsi="Times New Roman" w:cs="Times New Roman"/>
          <w:snapToGrid w:val="0"/>
          <w:sz w:val="28"/>
          <w:szCs w:val="28"/>
        </w:rPr>
        <w:t>,</w:t>
      </w:r>
    </w:p>
    <w:p w:rsidR="00DD4F0A" w:rsidRPr="005A7F8A" w:rsidRDefault="00DD4F0A" w:rsidP="00DD4F0A">
      <w:pPr>
        <w:spacing w:after="0"/>
        <w:ind w:left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Ответ: классы отдельных фамилий.</w:t>
      </w:r>
    </w:p>
    <w:p w:rsidR="00DD4F0A" w:rsidRPr="005A7F8A" w:rsidRDefault="00DD4F0A" w:rsidP="00DD4F0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5A7F8A">
        <w:rPr>
          <w:rFonts w:ascii="Times New Roman" w:hAnsi="Times New Roman" w:cs="Times New Roman"/>
          <w:sz w:val="28"/>
          <w:szCs w:val="28"/>
        </w:rPr>
        <w:t>Привести примеры множеств, на которых заданы отношения порядка.</w:t>
      </w:r>
    </w:p>
    <w:p w:rsidR="00DD4F0A" w:rsidRPr="00DD4F0A" w:rsidRDefault="00DD4F0A" w:rsidP="0054551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F0A">
        <w:rPr>
          <w:rFonts w:ascii="Times New Roman" w:hAnsi="Times New Roman" w:cs="Times New Roman"/>
          <w:sz w:val="28"/>
          <w:szCs w:val="28"/>
        </w:rPr>
        <w:t xml:space="preserve"> Каков индекс разбиения и мощности классов эквивалентности по отноше</w:t>
      </w:r>
      <w:bookmarkStart w:id="0" w:name="_GoBack"/>
      <w:bookmarkEnd w:id="0"/>
      <w:r w:rsidRPr="00DD4F0A">
        <w:rPr>
          <w:rFonts w:ascii="Times New Roman" w:hAnsi="Times New Roman" w:cs="Times New Roman"/>
          <w:sz w:val="28"/>
          <w:szCs w:val="28"/>
        </w:rPr>
        <w:t xml:space="preserve">нию </w:t>
      </w:r>
      <w:r w:rsidRPr="00DD4F0A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DD4F0A">
        <w:rPr>
          <w:rFonts w:ascii="Times New Roman" w:hAnsi="Times New Roman" w:cs="Times New Roman"/>
          <w:sz w:val="28"/>
          <w:szCs w:val="28"/>
        </w:rPr>
        <w:t xml:space="preserve"> – «равенство на любом множестве»?</w:t>
      </w:r>
    </w:p>
    <w:p w:rsidR="00DD4F0A" w:rsidRDefault="00DD4F0A" w:rsidP="00DD4F0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Все классы эквивалентности состоят из одного элемента по отношению </w:t>
      </w:r>
      <w:r w:rsidRPr="005A2D4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780" w:dyaOrig="320">
          <v:shape id="_x0000_i1068" type="#_x0000_t75" style="width:102pt;height:18pt" o:ole="" fillcolor="window">
            <v:imagedata r:id="rId90" o:title=""/>
          </v:shape>
          <o:OLEObject Type="Embed" ProgID="Equation.3" ShapeID="_x0000_i1068" DrawAspect="Content" ObjectID="_1736856352" r:id="rId91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на любом множестве. </w:t>
      </w:r>
    </w:p>
    <w:p w:rsidR="00DD4F0A" w:rsidRDefault="00DD4F0A" w:rsidP="00DD4F0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C74DBA" w:rsidRDefault="00C74DBA"/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31876"/>
    <w:multiLevelType w:val="hybridMultilevel"/>
    <w:tmpl w:val="D8C456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D157B"/>
    <w:multiLevelType w:val="hybridMultilevel"/>
    <w:tmpl w:val="A614BD08"/>
    <w:lvl w:ilvl="0" w:tplc="BCFA3E4E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34154"/>
    <w:multiLevelType w:val="hybridMultilevel"/>
    <w:tmpl w:val="BC361B18"/>
    <w:lvl w:ilvl="0" w:tplc="B718B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33"/>
    <w:rsid w:val="00196533"/>
    <w:rsid w:val="00AF741C"/>
    <w:rsid w:val="00C74DBA"/>
    <w:rsid w:val="00DD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B994"/>
  <w15:chartTrackingRefBased/>
  <w15:docId w15:val="{62DE54F1-5ABD-4A50-9D49-015BDA0B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F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2023-02-02T12:15:00Z</dcterms:created>
  <dcterms:modified xsi:type="dcterms:W3CDTF">2023-02-02T12:15:00Z</dcterms:modified>
</cp:coreProperties>
</file>