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E9" w:rsidRDefault="008F3EE9" w:rsidP="008F3EE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4">
        <w:rPr>
          <w:rFonts w:ascii="Times New Roman" w:hAnsi="Times New Roman" w:cs="Times New Roman"/>
          <w:b/>
          <w:sz w:val="28"/>
          <w:szCs w:val="28"/>
        </w:rPr>
        <w:t>Множества</w:t>
      </w:r>
    </w:p>
    <w:p w:rsidR="008F3EE9" w:rsidRDefault="008F3EE9" w:rsidP="008F3EE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F3EE9" w:rsidRPr="00DC08E6" w:rsidRDefault="008F3EE9" w:rsidP="008F3EE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08E6">
        <w:rPr>
          <w:rFonts w:ascii="Times New Roman" w:hAnsi="Times New Roman" w:cs="Times New Roman"/>
          <w:sz w:val="28"/>
          <w:szCs w:val="28"/>
        </w:rPr>
        <w:t>Основные понятия.</w:t>
      </w:r>
    </w:p>
    <w:p w:rsidR="008F3EE9" w:rsidRPr="00DC08E6" w:rsidRDefault="008F3EE9" w:rsidP="008F3EE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08E6">
        <w:rPr>
          <w:rFonts w:ascii="Times New Roman" w:hAnsi="Times New Roman" w:cs="Times New Roman"/>
          <w:sz w:val="28"/>
          <w:szCs w:val="28"/>
        </w:rPr>
        <w:t>Способы задания множеств.</w:t>
      </w:r>
    </w:p>
    <w:p w:rsidR="008F3EE9" w:rsidRPr="00DC08E6" w:rsidRDefault="008F3EE9" w:rsidP="008F3EE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08E6">
        <w:rPr>
          <w:rFonts w:ascii="Times New Roman" w:hAnsi="Times New Roman" w:cs="Times New Roman"/>
          <w:sz w:val="28"/>
          <w:szCs w:val="28"/>
        </w:rPr>
        <w:t>Операции над множествами. Диаграммы Эйлера –Венна.</w:t>
      </w:r>
    </w:p>
    <w:p w:rsidR="008F3EE9" w:rsidRPr="00DC08E6" w:rsidRDefault="008F3EE9" w:rsidP="008F3EE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08E6">
        <w:rPr>
          <w:rFonts w:ascii="Times New Roman" w:hAnsi="Times New Roman" w:cs="Times New Roman"/>
          <w:sz w:val="28"/>
          <w:szCs w:val="28"/>
        </w:rPr>
        <w:t>Свойства операций над множествами.</w:t>
      </w:r>
    </w:p>
    <w:p w:rsidR="008F3EE9" w:rsidRDefault="008F3EE9" w:rsidP="008F3EE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8E6">
        <w:rPr>
          <w:rFonts w:ascii="Times New Roman" w:hAnsi="Times New Roman" w:cs="Times New Roman"/>
          <w:sz w:val="28"/>
          <w:szCs w:val="28"/>
        </w:rPr>
        <w:t>Совершенные дизъюнктивная нормальная и конъюнктивная нормальная формы (СДНФ, СКНФ).</w:t>
      </w:r>
    </w:p>
    <w:p w:rsidR="008F3EE9" w:rsidRDefault="00E17A75" w:rsidP="00E17A7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Множества в двоичной системе.</w:t>
      </w:r>
    </w:p>
    <w:p w:rsidR="00E17A75" w:rsidRDefault="00E17A75" w:rsidP="00E17A75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9200E4">
        <w:rPr>
          <w:rFonts w:ascii="Times New Roman" w:hAnsi="Times New Roman" w:cs="Times New Roman"/>
          <w:b/>
          <w:sz w:val="28"/>
          <w:szCs w:val="28"/>
        </w:rPr>
        <w:t>множества</w:t>
      </w:r>
      <w:r>
        <w:rPr>
          <w:rFonts w:ascii="Times New Roman" w:hAnsi="Times New Roman" w:cs="Times New Roman"/>
          <w:sz w:val="28"/>
          <w:szCs w:val="28"/>
        </w:rPr>
        <w:t xml:space="preserve"> – это фундаментальное понятие теории множеств. Его можно определить только интуитивно. 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00E4">
        <w:rPr>
          <w:rFonts w:ascii="Times New Roman" w:hAnsi="Times New Roman" w:cs="Times New Roman"/>
          <w:b/>
          <w:sz w:val="28"/>
          <w:szCs w:val="28"/>
        </w:rPr>
        <w:t>Множество</w:t>
      </w:r>
      <w:r>
        <w:rPr>
          <w:rFonts w:ascii="Times New Roman" w:hAnsi="Times New Roman" w:cs="Times New Roman"/>
          <w:sz w:val="28"/>
          <w:szCs w:val="28"/>
        </w:rPr>
        <w:t xml:space="preserve"> – совокупность вполне различимых объектов, определенной природы, рассматриваемых как единое целое. Отдельные объекты называются </w:t>
      </w:r>
      <w:r w:rsidRPr="009200E4">
        <w:rPr>
          <w:rFonts w:ascii="Times New Roman" w:hAnsi="Times New Roman" w:cs="Times New Roman"/>
          <w:b/>
          <w:sz w:val="28"/>
          <w:szCs w:val="28"/>
        </w:rPr>
        <w:t>элементами</w:t>
      </w:r>
      <w:r>
        <w:rPr>
          <w:rFonts w:ascii="Times New Roman" w:hAnsi="Times New Roman" w:cs="Times New Roman"/>
          <w:sz w:val="28"/>
          <w:szCs w:val="28"/>
        </w:rPr>
        <w:t xml:space="preserve"> множества. По определению элементы множества должны:</w:t>
      </w:r>
    </w:p>
    <w:p w:rsidR="008F3EE9" w:rsidRDefault="008F3EE9" w:rsidP="008F3E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вполне различимы;</w:t>
      </w:r>
    </w:p>
    <w:p w:rsidR="008F3EE9" w:rsidRDefault="008F3EE9" w:rsidP="008F3E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общее свойство.</w:t>
      </w:r>
    </w:p>
    <w:p w:rsidR="008F3EE9" w:rsidRPr="006D14EB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Множества обозначают большими латинскими буквами, элементы множества обозначают малыми буквами, чаще с индексами.</w:t>
      </w:r>
      <w:r w:rsidRPr="006A4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Элементы множества записываются в фигурных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скобках:  </w:t>
      </w:r>
      <w:r w:rsidRPr="006A4CD2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6D14EB">
        <w:rPr>
          <w:rFonts w:ascii="Times New Roman" w:hAnsi="Times New Roman" w:cs="Times New Roman"/>
          <w:sz w:val="28"/>
          <w:szCs w:val="28"/>
        </w:rPr>
        <w:t xml:space="preserve">{1, 2, 3, …, </w:t>
      </w:r>
      <w:r w:rsidRPr="006A4CD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6D14EB">
        <w:rPr>
          <w:rFonts w:ascii="Times New Roman" w:hAnsi="Times New Roman" w:cs="Times New Roman"/>
          <w:sz w:val="28"/>
          <w:szCs w:val="28"/>
        </w:rPr>
        <w:t>}.</w:t>
      </w:r>
    </w:p>
    <w:p w:rsidR="008F3EE9" w:rsidRPr="006A6277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Принадлежность элемента множеству обозначается символом – </w:t>
      </w:r>
      <w:r w:rsidRPr="006A6277">
        <w:rPr>
          <w:snapToGrid w:val="0"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 fillcolor="window">
            <v:imagedata r:id="rId5" o:title=""/>
          </v:shape>
          <o:OLEObject Type="Embed" ProgID="Equation.3" ShapeID="_x0000_i1025" DrawAspect="Content" ObjectID="_1736856162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2BBF">
        <w:rPr>
          <w:snapToGrid w:val="0"/>
          <w:position w:val="-6"/>
          <w:sz w:val="28"/>
          <w:szCs w:val="28"/>
        </w:rPr>
        <w:object w:dxaOrig="639" w:dyaOrig="279">
          <v:shape id="_x0000_i1026" type="#_x0000_t75" style="width:46.5pt;height:18.75pt" o:ole="" fillcolor="window">
            <v:imagedata r:id="rId7" o:title=""/>
          </v:shape>
          <o:OLEObject Type="Embed" ProgID="Equation.3" ShapeID="_x0000_i1026" DrawAspect="Content" ObjectID="_1736856163" r:id="rId8"/>
        </w:object>
      </w:r>
    </w:p>
    <w:p w:rsidR="008F3EE9" w:rsidRPr="00820BE2" w:rsidRDefault="008F3EE9" w:rsidP="008F3EE9">
      <w:pPr>
        <w:pStyle w:val="a3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элемент не принадлежит множеству, то символ перечеркивается: </w:t>
      </w:r>
      <w:r w:rsidRPr="006A6277">
        <w:rPr>
          <w:snapToGrid w:val="0"/>
          <w:position w:val="-6"/>
          <w:sz w:val="28"/>
          <w:szCs w:val="28"/>
        </w:rPr>
        <w:object w:dxaOrig="300" w:dyaOrig="240">
          <v:shape id="_x0000_i1027" type="#_x0000_t75" style="width:20.25pt;height:17.25pt" o:ole="" fillcolor="window">
            <v:imagedata r:id="rId9" o:title=""/>
          </v:shape>
          <o:OLEObject Type="Embed" ProgID="Equation.3" ShapeID="_x0000_i1027" DrawAspect="Content" ObjectID="_1736856164" r:id="rId10"/>
        </w:objec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6A6277">
        <w:rPr>
          <w:rFonts w:ascii="Times New Roman" w:hAnsi="Times New Roman" w:cs="Times New Roman"/>
          <w:snapToGrid w:val="0"/>
          <w:position w:val="-10"/>
          <w:sz w:val="28"/>
          <w:szCs w:val="28"/>
        </w:rPr>
        <w:t>Множества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могут иметь любое количество элементов. Их делят на конечные и бесконечные. </w:t>
      </w:r>
    </w:p>
    <w:p w:rsidR="008F3EE9" w:rsidRDefault="008F3EE9" w:rsidP="008F3EE9">
      <w:pPr>
        <w:pStyle w:val="a3"/>
        <w:spacing w:after="0"/>
        <w:ind w:left="0" w:firstLine="425"/>
        <w:jc w:val="both"/>
        <w:rPr>
          <w:snapToGrid w:val="0"/>
          <w:position w:val="-3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Множество называется </w:t>
      </w:r>
      <w:r w:rsidRPr="00E4106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конечным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, если оно содержит конечное число элементов. Число элементов в таком множестве </w:t>
      </w:r>
      <w:r>
        <w:rPr>
          <w:rFonts w:ascii="Times New Roman" w:hAnsi="Times New Roman" w:cs="Times New Roman"/>
          <w:i/>
          <w:snapToGrid w:val="0"/>
          <w:position w:val="-10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называют </w:t>
      </w:r>
      <w:r w:rsidRPr="00E4106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мощностью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и </w:t>
      </w:r>
      <w:r w:rsidRPr="000F2BBF">
        <w:rPr>
          <w:rFonts w:ascii="Times New Roman" w:hAnsi="Times New Roman" w:cs="Times New Roman"/>
          <w:snapToGrid w:val="0"/>
          <w:position w:val="6"/>
          <w:sz w:val="28"/>
          <w:szCs w:val="28"/>
        </w:rPr>
        <w:t>обозначают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 w:rsidRPr="000F2BBF">
        <w:rPr>
          <w:snapToGrid w:val="0"/>
          <w:position w:val="-14"/>
          <w:sz w:val="28"/>
          <w:szCs w:val="28"/>
        </w:rPr>
        <w:object w:dxaOrig="340" w:dyaOrig="400">
          <v:shape id="_x0000_i1028" type="#_x0000_t75" style="width:24.75pt;height:27.75pt" o:ole="" fillcolor="window">
            <v:imagedata r:id="rId11" o:title=""/>
          </v:shape>
          <o:OLEObject Type="Embed" ProgID="Equation.3" ShapeID="_x0000_i1028" DrawAspect="Content" ObjectID="_1736856165" r:id="rId12"/>
        </w:object>
      </w:r>
    </w:p>
    <w:p w:rsidR="008F3EE9" w:rsidRPr="00820BE2" w:rsidRDefault="008F3EE9" w:rsidP="008F3EE9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502F7">
        <w:rPr>
          <w:rFonts w:ascii="Times New Roman" w:hAnsi="Times New Roman" w:cs="Times New Roman"/>
          <w:snapToGrid w:val="0"/>
          <w:sz w:val="28"/>
          <w:szCs w:val="28"/>
        </w:rPr>
        <w:t xml:space="preserve">Например,  </w:t>
      </w:r>
      <w:r w:rsidRPr="003502F7">
        <w:rPr>
          <w:snapToGrid w:val="0"/>
          <w:position w:val="-14"/>
          <w:sz w:val="28"/>
          <w:szCs w:val="28"/>
        </w:rPr>
        <w:object w:dxaOrig="2299" w:dyaOrig="400">
          <v:shape id="_x0000_i1029" type="#_x0000_t75" style="width:126.75pt;height:22.5pt" o:ole="" fillcolor="window">
            <v:imagedata r:id="rId13" o:title=""/>
          </v:shape>
          <o:OLEObject Type="Embed" ProgID="Equation.3" ShapeID="_x0000_i1029" DrawAspect="Content" ObjectID="_1736856166" r:id="rId14"/>
        </w:object>
      </w:r>
    </w:p>
    <w:p w:rsidR="008F3EE9" w:rsidRPr="00820BE2" w:rsidRDefault="008F3EE9" w:rsidP="008F3EE9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называется </w:t>
      </w:r>
      <w:r w:rsidRPr="000F2BBF">
        <w:rPr>
          <w:rFonts w:ascii="Times New Roman" w:hAnsi="Times New Roman" w:cs="Times New Roman"/>
          <w:b/>
          <w:sz w:val="28"/>
          <w:szCs w:val="28"/>
        </w:rPr>
        <w:t>бесконечным</w:t>
      </w:r>
      <w:r>
        <w:rPr>
          <w:rFonts w:ascii="Times New Roman" w:hAnsi="Times New Roman" w:cs="Times New Roman"/>
          <w:sz w:val="28"/>
          <w:szCs w:val="28"/>
        </w:rPr>
        <w:t xml:space="preserve">, если оно содержит бесконечное число элементов. Например, множество натуральных чисел </w:t>
      </w:r>
      <w:r w:rsidRPr="003502F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20B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EE9" w:rsidRDefault="008F3EE9" w:rsidP="008F3EE9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между элементами бесконечного числового множества нельзя вставить никакой элемент, принадлежащий этому множеству, то такое множество называется </w:t>
      </w:r>
      <w:r w:rsidRPr="003502F7">
        <w:rPr>
          <w:rFonts w:ascii="Times New Roman" w:hAnsi="Times New Roman" w:cs="Times New Roman"/>
          <w:b/>
          <w:sz w:val="28"/>
          <w:szCs w:val="28"/>
        </w:rPr>
        <w:t>счетным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502F7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множество натуральных чисел </w:t>
      </w:r>
      <w:r w:rsidRPr="003502F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502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между элементами бесконечного числового множества можно вставить элементы, то такое множество называется </w:t>
      </w:r>
      <w:r w:rsidRPr="00BC45BD">
        <w:rPr>
          <w:rFonts w:ascii="Times New Roman" w:hAnsi="Times New Roman" w:cs="Times New Roman"/>
          <w:b/>
          <w:sz w:val="28"/>
          <w:szCs w:val="28"/>
        </w:rPr>
        <w:t>континуальным</w:t>
      </w:r>
      <w:r>
        <w:rPr>
          <w:rFonts w:ascii="Times New Roman" w:hAnsi="Times New Roman" w:cs="Times New Roman"/>
          <w:sz w:val="28"/>
          <w:szCs w:val="28"/>
        </w:rPr>
        <w:t>. Например, множество действительных чисел.</w:t>
      </w:r>
    </w:p>
    <w:p w:rsidR="008F3EE9" w:rsidRDefault="008F3EE9" w:rsidP="008F3EE9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множество не содержит ни одного элемента, то его называют </w:t>
      </w:r>
      <w:r w:rsidRPr="00BC45BD">
        <w:rPr>
          <w:rFonts w:ascii="Times New Roman" w:hAnsi="Times New Roman" w:cs="Times New Roman"/>
          <w:b/>
          <w:sz w:val="28"/>
          <w:szCs w:val="28"/>
        </w:rPr>
        <w:t>пустым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E9" w:rsidRDefault="008F3EE9" w:rsidP="008F3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  </w:t>
      </w:r>
      <w:proofErr w:type="gramStart"/>
      <w:r w:rsidRPr="006D76C5">
        <w:rPr>
          <w:rFonts w:ascii="Times New Roman" w:hAnsi="Times New Roman" w:cs="Times New Roman"/>
          <w:sz w:val="28"/>
          <w:szCs w:val="28"/>
        </w:rPr>
        <w:t xml:space="preserve">обозначают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C5">
        <w:rPr>
          <w:rFonts w:ascii="Times New Roman" w:hAnsi="Times New Roman" w:cs="Times New Roman"/>
          <w:sz w:val="28"/>
          <w:szCs w:val="28"/>
        </w:rPr>
        <w:t>символом</w:t>
      </w:r>
      <w:proofErr w:type="gramEnd"/>
      <w:r w:rsidRPr="006D7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C5">
        <w:rPr>
          <w:rFonts w:ascii="Times New Roman" w:hAnsi="Times New Roman" w:cs="Times New Roman"/>
          <w:sz w:val="28"/>
          <w:szCs w:val="28"/>
        </w:rPr>
        <w:t xml:space="preserve">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76C5">
        <w:rPr>
          <w:rFonts w:ascii="Times New Roman" w:hAnsi="Times New Roman" w:cs="Times New Roman"/>
          <w:sz w:val="28"/>
          <w:szCs w:val="28"/>
        </w:rPr>
        <w:t xml:space="preserve">Пустое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76C5">
        <w:rPr>
          <w:rFonts w:ascii="Times New Roman" w:hAnsi="Times New Roman" w:cs="Times New Roman"/>
          <w:sz w:val="28"/>
          <w:szCs w:val="28"/>
        </w:rPr>
        <w:t xml:space="preserve">множество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76C5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76C5">
        <w:rPr>
          <w:rFonts w:ascii="Times New Roman" w:hAnsi="Times New Roman" w:cs="Times New Roman"/>
          <w:sz w:val="28"/>
          <w:szCs w:val="28"/>
        </w:rPr>
        <w:t xml:space="preserve">подмножеством </w:t>
      </w:r>
    </w:p>
    <w:p w:rsidR="008F3EE9" w:rsidRPr="000D4654" w:rsidRDefault="008F3EE9" w:rsidP="008F3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6C5">
        <w:rPr>
          <w:rFonts w:ascii="Times New Roman" w:hAnsi="Times New Roman" w:cs="Times New Roman"/>
          <w:sz w:val="28"/>
          <w:szCs w:val="28"/>
        </w:rPr>
        <w:t xml:space="preserve">любого </w:t>
      </w:r>
      <w:r w:rsidRPr="000D4654">
        <w:rPr>
          <w:rFonts w:ascii="Times New Roman" w:hAnsi="Times New Roman" w:cs="Times New Roman"/>
          <w:sz w:val="28"/>
          <w:szCs w:val="28"/>
        </w:rPr>
        <w:t>множества.</w:t>
      </w:r>
    </w:p>
    <w:p w:rsidR="008F3EE9" w:rsidRDefault="008F3EE9" w:rsidP="008F3EE9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Pr="003D190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3D1905">
        <w:rPr>
          <w:rFonts w:ascii="Times New Roman" w:hAnsi="Times New Roman" w:cs="Times New Roman"/>
          <w:b/>
          <w:sz w:val="28"/>
          <w:szCs w:val="28"/>
        </w:rPr>
        <w:t>подмножеством</w:t>
      </w:r>
      <w:r>
        <w:rPr>
          <w:rFonts w:ascii="Times New Roman" w:hAnsi="Times New Roman" w:cs="Times New Roman"/>
          <w:sz w:val="28"/>
          <w:szCs w:val="28"/>
        </w:rPr>
        <w:t xml:space="preserve"> множества </w:t>
      </w:r>
      <w:r w:rsidRPr="003D190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если все элементы множества </w:t>
      </w:r>
      <w:r w:rsidRPr="003D190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принадлежат множеству </w:t>
      </w:r>
      <w:r w:rsidRPr="003D190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Такое отношение обозначается символом  </w:t>
      </w:r>
      <w:r w:rsidRPr="00650702">
        <w:rPr>
          <w:snapToGrid w:val="0"/>
          <w:position w:val="-10"/>
          <w:sz w:val="28"/>
          <w:szCs w:val="28"/>
        </w:rPr>
        <w:object w:dxaOrig="999" w:dyaOrig="320">
          <v:shape id="_x0000_i1030" type="#_x0000_t75" style="width:59.25pt;height:18pt" o:ole="" fillcolor="window">
            <v:imagedata r:id="rId15" o:title=""/>
          </v:shape>
          <o:OLEObject Type="Embed" ProgID="Equation.3" ShapeID="_x0000_i1030" DrawAspect="Content" ObjectID="_1736856167" r:id="rId16"/>
        </w:object>
      </w:r>
      <w:r w:rsidRPr="00650702">
        <w:rPr>
          <w:rFonts w:ascii="Times New Roman" w:hAnsi="Times New Roman" w:cs="Times New Roman"/>
          <w:snapToGrid w:val="0"/>
          <w:sz w:val="28"/>
          <w:szCs w:val="28"/>
        </w:rPr>
        <w:t>Если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50702">
        <w:rPr>
          <w:rFonts w:ascii="Times New Roman" w:hAnsi="Times New Roman" w:cs="Times New Roman"/>
          <w:snapToGrid w:val="0"/>
          <w:position w:val="-8"/>
          <w:sz w:val="28"/>
          <w:szCs w:val="28"/>
        </w:rPr>
        <w:object w:dxaOrig="680" w:dyaOrig="300">
          <v:shape id="_x0000_i1031" type="#_x0000_t75" style="width:39.75pt;height:18pt" o:ole="" fillcolor="window">
            <v:imagedata r:id="rId17" o:title=""/>
          </v:shape>
          <o:OLEObject Type="Embed" ProgID="Equation.3" ShapeID="_x0000_i1031" DrawAspect="Content" ObjectID="_1736856168" r:id="rId18"/>
        </w:object>
      </w:r>
      <w:r w:rsidRPr="00650702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650702">
        <w:rPr>
          <w:snapToGrid w:val="0"/>
          <w:position w:val="-4"/>
          <w:sz w:val="28"/>
          <w:szCs w:val="28"/>
        </w:rPr>
        <w:object w:dxaOrig="639" w:dyaOrig="260">
          <v:shape id="_x0000_i1032" type="#_x0000_t75" style="width:36.75pt;height:15pt" o:ole="" fillcolor="window">
            <v:imagedata r:id="rId19" o:title=""/>
          </v:shape>
          <o:OLEObject Type="Embed" ProgID="Equation.3" ShapeID="_x0000_i1032" DrawAspect="Content" ObjectID="_1736856169" r:id="rId2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</w:t>
      </w:r>
      <w:r w:rsidRPr="00650702">
        <w:rPr>
          <w:snapToGrid w:val="0"/>
          <w:position w:val="-6"/>
          <w:sz w:val="28"/>
          <w:szCs w:val="28"/>
        </w:rPr>
        <w:object w:dxaOrig="720" w:dyaOrig="279">
          <v:shape id="_x0000_i1033" type="#_x0000_t75" style="width:39.75pt;height:15pt" o:ole="" fillcolor="window">
            <v:imagedata r:id="rId21" o:title=""/>
          </v:shape>
          <o:OLEObject Type="Embed" ProgID="Equation.3" ShapeID="_x0000_i1033" DrawAspect="Content" ObjectID="_1736856170" r:id="rId2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этом случае говорят, что множество </w:t>
      </w:r>
      <w:r w:rsidRPr="00650702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является </w:t>
      </w:r>
      <w:r w:rsidRPr="006D76C5">
        <w:rPr>
          <w:rFonts w:ascii="Times New Roman" w:hAnsi="Times New Roman" w:cs="Times New Roman"/>
          <w:b/>
          <w:snapToGrid w:val="0"/>
          <w:sz w:val="28"/>
          <w:szCs w:val="28"/>
        </w:rPr>
        <w:t>собственным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подмножеством множества </w:t>
      </w:r>
      <w:r w:rsidRPr="00650702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Два множества называются </w:t>
      </w:r>
      <w:r w:rsidRPr="00CC0A25">
        <w:rPr>
          <w:rFonts w:ascii="Times New Roman" w:hAnsi="Times New Roman" w:cs="Times New Roman"/>
          <w:b/>
          <w:snapToGrid w:val="0"/>
          <w:sz w:val="28"/>
          <w:szCs w:val="28"/>
        </w:rPr>
        <w:t>равными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они состоят из одних и тех же элементов. </w:t>
      </w:r>
    </w:p>
    <w:p w:rsidR="008F3EE9" w:rsidRPr="00D86061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Множество, содержащее все возможные элементы и подмножества, называется </w:t>
      </w:r>
      <w:r w:rsidRPr="00D86061">
        <w:rPr>
          <w:rFonts w:ascii="Times New Roman" w:hAnsi="Times New Roman" w:cs="Times New Roman"/>
          <w:b/>
          <w:snapToGrid w:val="0"/>
          <w:sz w:val="28"/>
          <w:szCs w:val="28"/>
        </w:rPr>
        <w:t>универсальным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или </w:t>
      </w:r>
      <w:r w:rsidRPr="00D86061">
        <w:rPr>
          <w:rFonts w:ascii="Times New Roman" w:hAnsi="Times New Roman" w:cs="Times New Roman"/>
          <w:b/>
          <w:snapToGrid w:val="0"/>
          <w:sz w:val="28"/>
          <w:szCs w:val="28"/>
        </w:rPr>
        <w:t>универсум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обозначается символом </w:t>
      </w:r>
      <w:r w:rsidRPr="00D8606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 w:rsidRPr="00D8606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A4CD2">
        <w:rPr>
          <w:rFonts w:ascii="Times New Roman" w:hAnsi="Times New Roman" w:cs="Times New Roman"/>
          <w:b/>
          <w:snapToGrid w:val="0"/>
          <w:sz w:val="28"/>
          <w:szCs w:val="28"/>
        </w:rPr>
        <w:t>Способы задания множеств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8F3EE9" w:rsidRDefault="008F3EE9" w:rsidP="008F3EE9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A4CD2">
        <w:rPr>
          <w:rFonts w:ascii="Times New Roman" w:hAnsi="Times New Roman" w:cs="Times New Roman"/>
          <w:b/>
          <w:snapToGrid w:val="0"/>
          <w:sz w:val="28"/>
          <w:szCs w:val="28"/>
        </w:rPr>
        <w:t>Перечисление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всех элементов, задание списка элементов. Способ используется только для конечных множеств: </w:t>
      </w:r>
      <w:r w:rsidRPr="006A4CD2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= </w:t>
      </w:r>
      <w:r w:rsidRPr="00806B99">
        <w:rPr>
          <w:rFonts w:ascii="Times New Roman" w:hAnsi="Times New Roman" w:cs="Times New Roman"/>
          <w:snapToGrid w:val="0"/>
          <w:sz w:val="28"/>
          <w:szCs w:val="28"/>
        </w:rPr>
        <w:t>{</w:t>
      </w:r>
      <w:r w:rsidRPr="006A4CD2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 w:rsidRPr="00806B99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6A4CD2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Pr="00806B99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c</w:t>
      </w:r>
      <w:r w:rsidRPr="00806B99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6A4CD2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d</w:t>
      </w:r>
      <w:r w:rsidRPr="00806B99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6A4CD2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e</w:t>
      </w:r>
      <w:r w:rsidRPr="00806B99">
        <w:rPr>
          <w:rFonts w:ascii="Times New Roman" w:hAnsi="Times New Roman" w:cs="Times New Roman"/>
          <w:snapToGrid w:val="0"/>
          <w:sz w:val="28"/>
          <w:szCs w:val="28"/>
        </w:rPr>
        <w:t>}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F3EE9" w:rsidRPr="00CC0A25" w:rsidRDefault="008F3EE9" w:rsidP="008F3EE9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C0A25">
        <w:rPr>
          <w:rFonts w:ascii="Times New Roman" w:hAnsi="Times New Roman" w:cs="Times New Roman"/>
          <w:b/>
          <w:snapToGrid w:val="0"/>
          <w:sz w:val="28"/>
          <w:szCs w:val="28"/>
        </w:rPr>
        <w:t>Описание характеристических свойств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, которыми обладают элементы множества </w:t>
      </w:r>
      <w:r w:rsidRPr="00CC0A25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00" w:dyaOrig="320">
          <v:shape id="_x0000_i1034" type="#_x0000_t75" style="width:83.25pt;height:18pt" o:ole="" fillcolor="window">
            <v:imagedata r:id="rId23" o:title=""/>
          </v:shape>
          <o:OLEObject Type="Embed" ProgID="Equation.3" ShapeID="_x0000_i1034" DrawAspect="Content" ObjectID="_1736856171" r:id="rId24"/>
        </w:objec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 или </w:t>
      </w:r>
      <w:r w:rsidRPr="00CC0A25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00" w:dyaOrig="320">
          <v:shape id="_x0000_i1035" type="#_x0000_t75" style="width:88.5pt;height:18.75pt" o:ole="" fillcolor="window">
            <v:imagedata r:id="rId25" o:title=""/>
          </v:shape>
          <o:OLEObject Type="Embed" ProgID="Equation.3" ShapeID="_x0000_i1035" DrawAspect="Content" ObjectID="_1736856172" r:id="rId26"/>
        </w:objec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. Такое описание можно назвать </w:t>
      </w:r>
      <w:r w:rsidRPr="00CC0A25">
        <w:rPr>
          <w:rFonts w:ascii="Times New Roman" w:hAnsi="Times New Roman" w:cs="Times New Roman"/>
          <w:b/>
          <w:snapToGrid w:val="0"/>
          <w:sz w:val="28"/>
          <w:szCs w:val="28"/>
        </w:rPr>
        <w:t>распознающей процедурой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. Говорят, что элемент </w:t>
      </w:r>
      <w:r w:rsidRPr="00CC0A25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 принадлежит множеству, если распознающая процедура </w:t>
      </w:r>
      <w:r w:rsidRPr="00CC0A25">
        <w:rPr>
          <w:rFonts w:ascii="Times New Roman" w:hAnsi="Times New Roman" w:cs="Times New Roman"/>
          <w:i/>
          <w:snapToGrid w:val="0"/>
          <w:sz w:val="28"/>
          <w:szCs w:val="28"/>
        </w:rPr>
        <w:t>Р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CC0A25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) является истинным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предположением: </w:t>
      </w:r>
      <w:r w:rsidRPr="00CC0A25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=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>{</w:t>
      </w:r>
      <w:proofErr w:type="gramEnd"/>
      <w:r w:rsidRPr="00CC0A2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/ </w:t>
      </w:r>
      <w:r w:rsidRPr="00CC0A2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napToGrid w:val="0"/>
          <w:sz w:val="28"/>
          <w:szCs w:val="28"/>
        </w:rPr>
        <w:t>студент группы БИ211</w:t>
      </w:r>
      <w:r w:rsidRPr="00CC0A25">
        <w:rPr>
          <w:rFonts w:ascii="Times New Roman" w:hAnsi="Times New Roman" w:cs="Times New Roman"/>
          <w:snapToGrid w:val="0"/>
          <w:sz w:val="28"/>
          <w:szCs w:val="28"/>
        </w:rPr>
        <w:t>}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F3EE9" w:rsidRPr="00C40370" w:rsidRDefault="008F3EE9" w:rsidP="008F3EE9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40370">
        <w:rPr>
          <w:rFonts w:ascii="Times New Roman" w:hAnsi="Times New Roman" w:cs="Times New Roman"/>
          <w:b/>
          <w:snapToGrid w:val="0"/>
          <w:sz w:val="28"/>
          <w:szCs w:val="28"/>
        </w:rPr>
        <w:t>Порождающая процедура</w:t>
      </w:r>
      <w:r w:rsidRPr="00C40370">
        <w:rPr>
          <w:rFonts w:ascii="Times New Roman" w:hAnsi="Times New Roman" w:cs="Times New Roman"/>
          <w:snapToGrid w:val="0"/>
          <w:sz w:val="28"/>
          <w:szCs w:val="28"/>
        </w:rPr>
        <w:t xml:space="preserve">, правило, описывающее способ получения элементов множества, если некоторые начальные элементы уже известны. Так удобно задавать элементы бесконечного множества. Например, множество натуральных чисел можно задать так: а) </w:t>
      </w:r>
      <w:r w:rsidRPr="00D86061">
        <w:rPr>
          <w:snapToGrid w:val="0"/>
          <w:position w:val="-6"/>
          <w:sz w:val="28"/>
          <w:szCs w:val="28"/>
        </w:rPr>
        <w:object w:dxaOrig="600" w:dyaOrig="279">
          <v:shape id="_x0000_i1036" type="#_x0000_t75" style="width:36.75pt;height:17.25pt" o:ole="" fillcolor="window">
            <v:imagedata r:id="rId27" o:title=""/>
          </v:shape>
          <o:OLEObject Type="Embed" ProgID="Equation.3" ShapeID="_x0000_i1036" DrawAspect="Content" ObjectID="_1736856173" r:id="rId28"/>
        </w:object>
      </w:r>
      <w:r w:rsidRPr="00C40370">
        <w:rPr>
          <w:rFonts w:ascii="Times New Roman" w:hAnsi="Times New Roman" w:cs="Times New Roman"/>
          <w:snapToGrid w:val="0"/>
          <w:sz w:val="28"/>
          <w:szCs w:val="28"/>
        </w:rPr>
        <w:t xml:space="preserve">;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C40370">
        <w:rPr>
          <w:rFonts w:ascii="Times New Roman" w:hAnsi="Times New Roman" w:cs="Times New Roman"/>
          <w:snapToGrid w:val="0"/>
          <w:sz w:val="28"/>
          <w:szCs w:val="28"/>
        </w:rPr>
        <w:t xml:space="preserve">б) если </w:t>
      </w:r>
      <w:r w:rsidRPr="00D86061">
        <w:rPr>
          <w:snapToGrid w:val="0"/>
          <w:position w:val="-6"/>
          <w:sz w:val="28"/>
          <w:szCs w:val="28"/>
        </w:rPr>
        <w:object w:dxaOrig="639" w:dyaOrig="279">
          <v:shape id="_x0000_i1037" type="#_x0000_t75" style="width:36.75pt;height:17.25pt" o:ole="" fillcolor="window">
            <v:imagedata r:id="rId29" o:title=""/>
          </v:shape>
          <o:OLEObject Type="Embed" ProgID="Equation.3" ShapeID="_x0000_i1037" DrawAspect="Content" ObjectID="_1736856174" r:id="rId30"/>
        </w:object>
      </w:r>
      <w:r w:rsidRPr="00C40370">
        <w:rPr>
          <w:rFonts w:ascii="Times New Roman" w:hAnsi="Times New Roman" w:cs="Times New Roman"/>
          <w:snapToGrid w:val="0"/>
          <w:sz w:val="28"/>
          <w:szCs w:val="28"/>
        </w:rPr>
        <w:t xml:space="preserve">, то </w:t>
      </w:r>
      <w:r w:rsidRPr="00D86061">
        <w:rPr>
          <w:snapToGrid w:val="0"/>
          <w:position w:val="-6"/>
          <w:sz w:val="28"/>
          <w:szCs w:val="28"/>
        </w:rPr>
        <w:object w:dxaOrig="980" w:dyaOrig="279">
          <v:shape id="_x0000_i1038" type="#_x0000_t75" style="width:59.25pt;height:17.25pt" o:ole="" fillcolor="window">
            <v:imagedata r:id="rId31" o:title=""/>
          </v:shape>
          <o:OLEObject Type="Embed" ProgID="Equation.3" ShapeID="_x0000_i1038" DrawAspect="Content" ObjectID="_1736856175" r:id="rId32"/>
        </w:object>
      </w:r>
    </w:p>
    <w:p w:rsidR="008F3EE9" w:rsidRPr="00806B99" w:rsidRDefault="008F3EE9" w:rsidP="008F3EE9">
      <w:pPr>
        <w:pStyle w:val="a3"/>
        <w:spacing w:after="0"/>
        <w:ind w:left="786" w:hanging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Некоторые множества можно задавать разными способами.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72FF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>. Задать множество четных положительных чисел до 100.</w:t>
      </w:r>
    </w:p>
    <w:p w:rsidR="008F3EE9" w:rsidRPr="00C91DD5" w:rsidRDefault="008F3EE9" w:rsidP="008F3E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91DD5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= </w:t>
      </w:r>
      <w:r w:rsidRPr="00C91DD5">
        <w:rPr>
          <w:rFonts w:ascii="Times New Roman" w:hAnsi="Times New Roman" w:cs="Times New Roman"/>
          <w:snapToGrid w:val="0"/>
          <w:sz w:val="28"/>
          <w:szCs w:val="28"/>
        </w:rPr>
        <w:t xml:space="preserve">{2, 4, 6, </w:t>
      </w:r>
      <w:r>
        <w:rPr>
          <w:rFonts w:ascii="Times New Roman" w:hAnsi="Times New Roman" w:cs="Times New Roman"/>
          <w:snapToGrid w:val="0"/>
          <w:sz w:val="28"/>
          <w:szCs w:val="28"/>
        </w:rPr>
        <w:t>…</w:t>
      </w:r>
      <w:r w:rsidRPr="00C91DD5">
        <w:rPr>
          <w:rFonts w:ascii="Times New Roman" w:hAnsi="Times New Roman" w:cs="Times New Roman"/>
          <w:snapToGrid w:val="0"/>
          <w:sz w:val="28"/>
          <w:szCs w:val="28"/>
        </w:rPr>
        <w:t xml:space="preserve">, 100} </w:t>
      </w:r>
      <w:r>
        <w:rPr>
          <w:rFonts w:ascii="Times New Roman" w:hAnsi="Times New Roman" w:cs="Times New Roman"/>
          <w:snapToGrid w:val="0"/>
          <w:sz w:val="28"/>
          <w:szCs w:val="28"/>
        </w:rPr>
        <w:t>– задание множества перечислением элементов.</w:t>
      </w:r>
    </w:p>
    <w:p w:rsidR="008F3EE9" w:rsidRPr="00C91DD5" w:rsidRDefault="008F3EE9" w:rsidP="008F3E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91DD5">
        <w:rPr>
          <w:snapToGrid w:val="0"/>
          <w:position w:val="-10"/>
          <w:sz w:val="28"/>
          <w:szCs w:val="28"/>
        </w:rPr>
        <w:object w:dxaOrig="3580" w:dyaOrig="320">
          <v:shape id="_x0000_i1039" type="#_x0000_t75" style="width:205.5pt;height:18pt" o:ole="" fillcolor="window">
            <v:imagedata r:id="rId33" o:title=""/>
          </v:shape>
          <o:OLEObject Type="Embed" ProgID="Equation.3" ShapeID="_x0000_i1039" DrawAspect="Content" ObjectID="_1736856176" r:id="rId34"/>
        </w:object>
      </w:r>
    </w:p>
    <w:p w:rsidR="008F3EE9" w:rsidRPr="00C91DD5" w:rsidRDefault="008F3EE9" w:rsidP="008F3E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Pr="00D86061">
        <w:rPr>
          <w:snapToGrid w:val="0"/>
          <w:position w:val="-6"/>
          <w:sz w:val="28"/>
          <w:szCs w:val="28"/>
        </w:rPr>
        <w:object w:dxaOrig="620" w:dyaOrig="279">
          <v:shape id="_x0000_i1040" type="#_x0000_t75" style="width:35.25pt;height:17.25pt" o:ole="" fillcolor="window">
            <v:imagedata r:id="rId35" o:title=""/>
          </v:shape>
          <o:OLEObject Type="Embed" ProgID="Equation.3" ShapeID="_x0000_i1040" DrawAspect="Content" ObjectID="_1736856177" r:id="rId3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б) если </w:t>
      </w:r>
      <w:r w:rsidRPr="00D86061">
        <w:rPr>
          <w:snapToGrid w:val="0"/>
          <w:position w:val="-6"/>
          <w:sz w:val="28"/>
          <w:szCs w:val="28"/>
        </w:rPr>
        <w:object w:dxaOrig="620" w:dyaOrig="279">
          <v:shape id="_x0000_i1041" type="#_x0000_t75" style="width:35.25pt;height:17.25pt" o:ole="" fillcolor="window">
            <v:imagedata r:id="rId37" o:title=""/>
          </v:shape>
          <o:OLEObject Type="Embed" ProgID="Equation.3" ShapeID="_x0000_i1041" DrawAspect="Content" ObjectID="_1736856178" r:id="rId3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</w:t>
      </w:r>
      <w:r w:rsidRPr="00C91DD5">
        <w:rPr>
          <w:snapToGrid w:val="0"/>
          <w:position w:val="-10"/>
          <w:sz w:val="28"/>
          <w:szCs w:val="28"/>
        </w:rPr>
        <w:object w:dxaOrig="2040" w:dyaOrig="320">
          <v:shape id="_x0000_i1042" type="#_x0000_t75" style="width:118.5pt;height:18pt" o:ole="" fillcolor="window">
            <v:imagedata r:id="rId39" o:title=""/>
          </v:shape>
          <o:OLEObject Type="Embed" ProgID="Equation.3" ShapeID="_x0000_i1042" DrawAspect="Content" ObjectID="_1736856179" r:id="rId40"/>
        </w:objec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72FF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>. Установить истинность или ложность следующих выражений:</w:t>
      </w:r>
    </w:p>
    <w:p w:rsidR="008F3EE9" w:rsidRPr="0011735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1400" w:dyaOrig="320">
          <v:shape id="_x0000_i1043" type="#_x0000_t75" style="width:81.75pt;height:18pt" o:ole="" fillcolor="window">
            <v:imagedata r:id="rId41" o:title=""/>
          </v:shape>
          <o:OLEObject Type="Embed" ProgID="Equation.3" ShapeID="_x0000_i1043" DrawAspect="Content" ObjectID="_1736856180" r:id="rId42"/>
        </w:object>
      </w:r>
    </w:p>
    <w:p w:rsidR="008F3EE9" w:rsidRPr="0011735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2540" w:dyaOrig="320">
          <v:shape id="_x0000_i1044" type="#_x0000_t75" style="width:146.25pt;height:18pt" o:ole="" fillcolor="window">
            <v:imagedata r:id="rId43" o:title=""/>
          </v:shape>
          <o:OLEObject Type="Embed" ProgID="Equation.3" ShapeID="_x0000_i1044" DrawAspect="Content" ObjectID="_1736856181" r:id="rId44"/>
        </w:object>
      </w:r>
    </w:p>
    <w:p w:rsidR="008F3EE9" w:rsidRPr="0011735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1780" w:dyaOrig="320">
          <v:shape id="_x0000_i1045" type="#_x0000_t75" style="width:103.5pt;height:18pt" o:ole="" fillcolor="window">
            <v:imagedata r:id="rId45" o:title=""/>
          </v:shape>
          <o:OLEObject Type="Embed" ProgID="Equation.3" ShapeID="_x0000_i1045" DrawAspect="Content" ObjectID="_1736856182" r:id="rId46"/>
        </w:object>
      </w:r>
    </w:p>
    <w:p w:rsidR="008F3EE9" w:rsidRPr="0011735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1800" w:dyaOrig="320">
          <v:shape id="_x0000_i1046" type="#_x0000_t75" style="width:103.5pt;height:18pt" o:ole="" fillcolor="window">
            <v:imagedata r:id="rId47" o:title=""/>
          </v:shape>
          <o:OLEObject Type="Embed" ProgID="Equation.3" ShapeID="_x0000_i1046" DrawAspect="Content" ObjectID="_1736856183" r:id="rId48"/>
        </w:object>
      </w:r>
    </w:p>
    <w:p w:rsidR="008F3EE9" w:rsidRPr="0011735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2620" w:dyaOrig="320">
          <v:shape id="_x0000_i1047" type="#_x0000_t75" style="width:150pt;height:18pt" o:ole="" fillcolor="window">
            <v:imagedata r:id="rId49" o:title=""/>
          </v:shape>
          <o:OLEObject Type="Embed" ProgID="Equation.3" ShapeID="_x0000_i1047" DrawAspect="Content" ObjectID="_1736856184" r:id="rId50"/>
        </w:object>
      </w:r>
    </w:p>
    <w:p w:rsidR="008F3EE9" w:rsidRPr="0011735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2240" w:dyaOrig="320">
          <v:shape id="_x0000_i1048" type="#_x0000_t75" style="width:129pt;height:18pt" o:ole="" fillcolor="window">
            <v:imagedata r:id="rId51" o:title=""/>
          </v:shape>
          <o:OLEObject Type="Embed" ProgID="Equation.3" ShapeID="_x0000_i1048" DrawAspect="Content" ObjectID="_1736856185" r:id="rId52"/>
        </w:object>
      </w:r>
    </w:p>
    <w:p w:rsidR="008F3EE9" w:rsidRPr="00C91DD5" w:rsidRDefault="008F3EE9" w:rsidP="008F3E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1500" w:dyaOrig="320">
          <v:shape id="_x0000_i1049" type="#_x0000_t75" style="width:86.25pt;height:18pt" o:ole="" fillcolor="window">
            <v:imagedata r:id="rId53" o:title=""/>
          </v:shape>
          <o:OLEObject Type="Embed" ProgID="Equation.3" ShapeID="_x0000_i1049" DrawAspect="Content" ObjectID="_1736856186" r:id="rId54"/>
        </w:object>
      </w:r>
    </w:p>
    <w:p w:rsidR="00E17A75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а) выражения 1, 2, 4, 6 – истинны; 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выражения 3, 5 – ложны;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в) выражение 7 не является множеством.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FF">
        <w:rPr>
          <w:rFonts w:ascii="Times New Roman" w:hAnsi="Times New Roman" w:cs="Times New Roman"/>
          <w:b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sz w:val="28"/>
          <w:szCs w:val="28"/>
        </w:rPr>
        <w:t>. Установить мощность множества:</w:t>
      </w:r>
    </w:p>
    <w:p w:rsidR="008F3EE9" w:rsidRPr="00C40370" w:rsidRDefault="008F3EE9" w:rsidP="008F3EE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1660" w:dyaOrig="320">
          <v:shape id="_x0000_i1050" type="#_x0000_t75" style="width:96.75pt;height:18pt" o:ole="" fillcolor="window">
            <v:imagedata r:id="rId55" o:title=""/>
          </v:shape>
          <o:OLEObject Type="Embed" ProgID="Equation.3" ShapeID="_x0000_i1050" DrawAspect="Content" ObjectID="_1736856187" r:id="rId56"/>
        </w:object>
      </w:r>
    </w:p>
    <w:p w:rsidR="008F3EE9" w:rsidRPr="00C40370" w:rsidRDefault="008F3EE9" w:rsidP="008F3EE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55">
        <w:rPr>
          <w:snapToGrid w:val="0"/>
          <w:position w:val="-10"/>
          <w:sz w:val="28"/>
          <w:szCs w:val="28"/>
        </w:rPr>
        <w:object w:dxaOrig="2700" w:dyaOrig="320">
          <v:shape id="_x0000_i1051" type="#_x0000_t75" style="width:154.5pt;height:18pt" o:ole="" fillcolor="window">
            <v:imagedata r:id="rId57" o:title=""/>
          </v:shape>
          <o:OLEObject Type="Embed" ProgID="Equation.3" ShapeID="_x0000_i1051" DrawAspect="Content" ObjectID="_1736856188" r:id="rId58"/>
        </w:object>
      </w:r>
    </w:p>
    <w:p w:rsidR="008F3EE9" w:rsidRDefault="008F3EE9" w:rsidP="008F3EE9">
      <w:pPr>
        <w:spacing w:after="0"/>
        <w:ind w:left="426"/>
        <w:jc w:val="both"/>
        <w:rPr>
          <w:snapToGrid w:val="0"/>
          <w:sz w:val="28"/>
          <w:szCs w:val="28"/>
        </w:rPr>
      </w:pPr>
      <w:r w:rsidRPr="00C40370">
        <w:rPr>
          <w:rFonts w:ascii="Times New Roman" w:hAnsi="Times New Roman" w:cs="Times New Roman"/>
          <w:snapToGrid w:val="0"/>
          <w:sz w:val="28"/>
          <w:szCs w:val="28"/>
        </w:rPr>
        <w:t>Ответ: 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40370">
        <w:rPr>
          <w:snapToGrid w:val="0"/>
          <w:position w:val="-14"/>
          <w:sz w:val="28"/>
          <w:szCs w:val="28"/>
        </w:rPr>
        <w:object w:dxaOrig="700" w:dyaOrig="400">
          <v:shape id="_x0000_i1052" type="#_x0000_t75" style="width:39.75pt;height:24pt" o:ole="" fillcolor="window">
            <v:imagedata r:id="rId59" o:title=""/>
          </v:shape>
          <o:OLEObject Type="Embed" ProgID="Equation.3" ShapeID="_x0000_i1052" DrawAspect="Content" ObjectID="_1736856189" r:id="rId6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2. </w:t>
      </w:r>
      <w:r w:rsidRPr="00C4037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40370">
        <w:rPr>
          <w:snapToGrid w:val="0"/>
          <w:position w:val="-14"/>
          <w:sz w:val="28"/>
          <w:szCs w:val="28"/>
        </w:rPr>
        <w:object w:dxaOrig="700" w:dyaOrig="400">
          <v:shape id="_x0000_i1053" type="#_x0000_t75" style="width:39.75pt;height:24pt" o:ole="" fillcolor="window">
            <v:imagedata r:id="rId61" o:title=""/>
          </v:shape>
          <o:OLEObject Type="Embed" ProgID="Equation.3" ShapeID="_x0000_i1053" DrawAspect="Content" ObjectID="_1736856190" r:id="rId62"/>
        </w:object>
      </w:r>
    </w:p>
    <w:p w:rsidR="00E17A75" w:rsidRDefault="00E17A75" w:rsidP="008F3EE9">
      <w:pPr>
        <w:spacing w:after="0"/>
        <w:ind w:left="426"/>
        <w:jc w:val="both"/>
        <w:rPr>
          <w:snapToGrid w:val="0"/>
          <w:position w:val="-10"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AA55D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Диаграммы Эйлера–Венна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– это геометрическое представление множеств. </w:t>
      </w:r>
      <w:r w:rsidRPr="00AA55D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Универсальное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множество изображают </w:t>
      </w:r>
      <w:r w:rsidRPr="00AA55D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прямоугольником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, а обычные множества – </w:t>
      </w:r>
      <w:r w:rsidRPr="00AA55D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кругами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или </w:t>
      </w:r>
      <w:r w:rsidRPr="00AA55D2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овалами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. Элементы этих фигур изображают элементы множеств. На диаграммах Венна удобно показывать пересекающиеся и </w:t>
      </w:r>
      <w:proofErr w:type="gramStart"/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непересекающиеся  множества</w:t>
      </w:r>
      <w:proofErr w:type="gramEnd"/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(рис. 1).</w:t>
      </w:r>
    </w:p>
    <w:p w:rsidR="00E17A75" w:rsidRDefault="00E17A75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A8781BA" wp14:editId="0B88766B">
            <wp:extent cx="583882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Рис. 1 Диаграммы </w:t>
      </w:r>
      <w:r w:rsidRPr="00820BE2">
        <w:rPr>
          <w:rFonts w:ascii="Times New Roman" w:hAnsi="Times New Roman" w:cs="Times New Roman"/>
          <w:snapToGrid w:val="0"/>
          <w:position w:val="-10"/>
          <w:sz w:val="28"/>
          <w:szCs w:val="28"/>
        </w:rPr>
        <w:t>Эйлера–Венна</w:t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Над множествами можно осуществлять следующие операции.</w:t>
      </w:r>
    </w:p>
    <w:p w:rsidR="008F3EE9" w:rsidRPr="00BD411A" w:rsidRDefault="008F3EE9" w:rsidP="008F3EE9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4C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Объединение </w:t>
      </w:r>
      <w:r w:rsidRPr="003A14CF">
        <w:rPr>
          <w:b/>
          <w:snapToGrid w:val="0"/>
          <w:position w:val="-4"/>
          <w:sz w:val="28"/>
          <w:szCs w:val="28"/>
        </w:rPr>
        <w:object w:dxaOrig="260" w:dyaOrig="200">
          <v:shape id="_x0000_i1054" type="#_x0000_t75" style="width:15pt;height:10.5pt" o:ole="" fillcolor="window">
            <v:imagedata r:id="rId64" o:title=""/>
          </v:shape>
          <o:OLEObject Type="Embed" ProgID="Equation.3" ShapeID="_x0000_i1054" DrawAspect="Content" ObjectID="_1736856191" r:id="rId65"/>
        </w:objec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.  Объединением множеств </w:t>
      </w:r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gramStart"/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множество </w:t>
      </w:r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>, состоящее из элементов, принадлежащих</w: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хотя бы одному из множеств </w:t>
      </w:r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или </w:t>
      </w:r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8F3EE9" w:rsidRDefault="008F3EE9" w:rsidP="008F3EE9">
      <w:pPr>
        <w:pStyle w:val="a3"/>
        <w:spacing w:after="0"/>
        <w:ind w:left="0"/>
        <w:jc w:val="center"/>
        <w:rPr>
          <w:snapToGrid w:val="0"/>
          <w:sz w:val="28"/>
          <w:szCs w:val="28"/>
        </w:rPr>
      </w:pPr>
      <w:r w:rsidRPr="00BD411A">
        <w:rPr>
          <w:snapToGrid w:val="0"/>
          <w:position w:val="-10"/>
          <w:sz w:val="28"/>
          <w:szCs w:val="28"/>
        </w:rPr>
        <w:object w:dxaOrig="3760" w:dyaOrig="320">
          <v:shape id="_x0000_i1055" type="#_x0000_t75" style="width:3in;height:18pt" o:ole="" fillcolor="window">
            <v:imagedata r:id="rId66" o:title=""/>
          </v:shape>
          <o:OLEObject Type="Embed" ProgID="Equation.3" ShapeID="_x0000_i1055" DrawAspect="Content" ObjectID="_1736856192" r:id="rId67"/>
        </w:object>
      </w:r>
    </w:p>
    <w:p w:rsidR="00E17A75" w:rsidRDefault="00E17A75" w:rsidP="008F3EE9">
      <w:pPr>
        <w:pStyle w:val="a3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snapToGrid w:val="0"/>
          <w:position w:val="-14"/>
          <w:sz w:val="28"/>
          <w:szCs w:val="28"/>
        </w:rPr>
      </w:pP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0D33A30B" wp14:editId="11028B01">
            <wp:extent cx="2867025" cy="1790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75" w:rsidRDefault="00E17A75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  <w:r w:rsidRPr="00F54E1B">
        <w:rPr>
          <w:rFonts w:ascii="Times New Roman" w:hAnsi="Times New Roman" w:cs="Times New Roman"/>
          <w:snapToGrid w:val="0"/>
          <w:position w:val="-14"/>
          <w:sz w:val="28"/>
          <w:szCs w:val="28"/>
        </w:rPr>
        <w:t xml:space="preserve">Рис. 2 </w:t>
      </w:r>
      <w:r>
        <w:rPr>
          <w:rFonts w:ascii="Times New Roman" w:hAnsi="Times New Roman" w:cs="Times New Roman"/>
          <w:snapToGrid w:val="0"/>
          <w:position w:val="-14"/>
          <w:sz w:val="28"/>
          <w:szCs w:val="28"/>
        </w:rPr>
        <w:t>Объединение множеств</w:t>
      </w:r>
    </w:p>
    <w:p w:rsidR="008F3EE9" w:rsidRPr="00F54E1B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</w:p>
    <w:p w:rsidR="008F3EE9" w:rsidRDefault="008F3EE9" w:rsidP="008F3EE9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4CF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 xml:space="preserve">Пересечение </w:t>
      </w:r>
      <w:r w:rsidRPr="003A14CF">
        <w:rPr>
          <w:b/>
          <w:snapToGrid w:val="0"/>
          <w:position w:val="-4"/>
          <w:sz w:val="28"/>
          <w:szCs w:val="28"/>
        </w:rPr>
        <w:object w:dxaOrig="260" w:dyaOrig="200">
          <v:shape id="_x0000_i1056" type="#_x0000_t75" style="width:15pt;height:10.5pt" o:ole="" fillcolor="window">
            <v:imagedata r:id="rId69" o:title=""/>
          </v:shape>
          <o:OLEObject Type="Embed" ProgID="Equation.3" ShapeID="_x0000_i1056" DrawAspect="Content" ObjectID="_1736856193" r:id="rId70"/>
        </w:objec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.  Пересечением множеств </w:t>
      </w:r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gramStart"/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множество </w:t>
      </w:r>
      <w:r w:rsidRPr="00BD411A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>, состоящее из элементов, принадлежащих</w:t>
      </w:r>
      <w:r w:rsidRPr="00BD411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множеству </w:t>
      </w:r>
      <w:r w:rsidRPr="00FF25C9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и множеству </w:t>
      </w:r>
      <w:r w:rsidRPr="00FF25C9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8F3EE9" w:rsidRDefault="008F3EE9" w:rsidP="008F3EE9">
      <w:pPr>
        <w:tabs>
          <w:tab w:val="left" w:pos="6090"/>
        </w:tabs>
        <w:jc w:val="center"/>
        <w:rPr>
          <w:snapToGrid w:val="0"/>
          <w:position w:val="-10"/>
          <w:sz w:val="28"/>
          <w:szCs w:val="28"/>
        </w:rPr>
      </w:pPr>
      <w:r w:rsidRPr="00BD411A">
        <w:rPr>
          <w:snapToGrid w:val="0"/>
          <w:position w:val="-10"/>
          <w:sz w:val="28"/>
          <w:szCs w:val="28"/>
        </w:rPr>
        <w:object w:dxaOrig="3560" w:dyaOrig="320">
          <v:shape id="_x0000_i1057" type="#_x0000_t75" style="width:205.5pt;height:18pt" o:ole="" fillcolor="window">
            <v:imagedata r:id="rId71" o:title=""/>
          </v:shape>
          <o:OLEObject Type="Embed" ProgID="Equation.3" ShapeID="_x0000_i1057" DrawAspect="Content" ObjectID="_1736856194" r:id="rId72"/>
        </w:object>
      </w:r>
    </w:p>
    <w:p w:rsidR="008F3EE9" w:rsidRDefault="008F3EE9" w:rsidP="008F3EE9">
      <w:pPr>
        <w:tabs>
          <w:tab w:val="left" w:pos="6090"/>
        </w:tabs>
        <w:jc w:val="center"/>
      </w:pPr>
      <w:r>
        <w:rPr>
          <w:noProof/>
          <w:lang w:eastAsia="ru-RU"/>
        </w:rPr>
        <w:drawing>
          <wp:inline distT="0" distB="0" distL="0" distR="0" wp14:anchorId="299B6D12" wp14:editId="4AB41EDC">
            <wp:extent cx="2828925" cy="1762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4E1B">
        <w:rPr>
          <w:rFonts w:ascii="Times New Roman" w:hAnsi="Times New Roman" w:cs="Times New Roman"/>
          <w:sz w:val="28"/>
          <w:szCs w:val="28"/>
        </w:rPr>
        <w:t xml:space="preserve">Рис. 3. </w:t>
      </w:r>
      <w:r>
        <w:rPr>
          <w:rFonts w:ascii="Times New Roman" w:hAnsi="Times New Roman" w:cs="Times New Roman"/>
          <w:sz w:val="28"/>
          <w:szCs w:val="28"/>
        </w:rPr>
        <w:t>Пересечение множеств</w:t>
      </w:r>
    </w:p>
    <w:p w:rsidR="008F3EE9" w:rsidRDefault="008F3EE9" w:rsidP="008F3EE9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pStyle w:val="a3"/>
        <w:numPr>
          <w:ilvl w:val="0"/>
          <w:numId w:val="7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14CF">
        <w:rPr>
          <w:rFonts w:ascii="Times New Roman" w:hAnsi="Times New Roman" w:cs="Times New Roman"/>
          <w:b/>
          <w:sz w:val="28"/>
          <w:szCs w:val="28"/>
        </w:rPr>
        <w:t>Разность  \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Разностью множеств </w:t>
      </w:r>
      <w:r w:rsidRPr="003A14CF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A14CF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множество </w:t>
      </w:r>
      <w:r w:rsidRPr="003A14CF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, эле-ментами которого являются элементы множества А, не входящие в множество В: </w:t>
      </w:r>
    </w:p>
    <w:p w:rsidR="008F3EE9" w:rsidRDefault="008F3EE9" w:rsidP="008F3EE9">
      <w:pPr>
        <w:pStyle w:val="a3"/>
        <w:spacing w:after="0"/>
        <w:ind w:left="0"/>
        <w:jc w:val="center"/>
        <w:rPr>
          <w:snapToGrid w:val="0"/>
          <w:sz w:val="28"/>
          <w:szCs w:val="28"/>
        </w:rPr>
      </w:pPr>
      <w:r w:rsidRPr="00BD411A">
        <w:rPr>
          <w:snapToGrid w:val="0"/>
          <w:position w:val="-10"/>
          <w:sz w:val="28"/>
          <w:szCs w:val="28"/>
        </w:rPr>
        <w:object w:dxaOrig="3540" w:dyaOrig="320">
          <v:shape id="_x0000_i1058" type="#_x0000_t75" style="width:203.25pt;height:18pt" o:ole="" fillcolor="window">
            <v:imagedata r:id="rId74" o:title=""/>
          </v:shape>
          <o:OLEObject Type="Embed" ProgID="Equation.3" ShapeID="_x0000_i1058" DrawAspect="Content" ObjectID="_1736856195" r:id="rId75"/>
        </w:object>
      </w:r>
    </w:p>
    <w:p w:rsidR="00E17A75" w:rsidRDefault="00E17A75" w:rsidP="008F3EE9">
      <w:pPr>
        <w:pStyle w:val="a3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B10B728" wp14:editId="4B4F868C">
            <wp:extent cx="2857500" cy="1752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75" w:rsidRDefault="00E17A75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5D29DB">
        <w:rPr>
          <w:rFonts w:ascii="Times New Roman" w:hAnsi="Times New Roman" w:cs="Times New Roman"/>
          <w:snapToGrid w:val="0"/>
          <w:position w:val="-10"/>
          <w:sz w:val="28"/>
          <w:szCs w:val="28"/>
        </w:rPr>
        <w:t>Рис. 4.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Разность множеств</w:t>
      </w:r>
    </w:p>
    <w:p w:rsidR="008F3EE9" w:rsidRPr="005D29DB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</w:p>
    <w:p w:rsidR="008F3EE9" w:rsidRPr="00970404" w:rsidRDefault="008F3EE9" w:rsidP="008F3EE9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970404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Иногда эту операцию называют </w:t>
      </w:r>
      <w:r w:rsidRPr="00BD7E66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относительным дополнением</w:t>
      </w:r>
      <w:r w:rsidRPr="00970404">
        <w:rPr>
          <w:rFonts w:ascii="Times New Roman" w:hAnsi="Times New Roman" w:cs="Times New Roman"/>
          <w:snapToGrid w:val="0"/>
          <w:position w:val="-10"/>
          <w:sz w:val="28"/>
          <w:szCs w:val="28"/>
        </w:rPr>
        <w:t>.</w:t>
      </w:r>
    </w:p>
    <w:p w:rsidR="008F3EE9" w:rsidRPr="003A14CF" w:rsidRDefault="008F3EE9" w:rsidP="008F3EE9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14C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Дополнение (до </w:t>
      </w:r>
      <w:r w:rsidRPr="003A14CF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U</w:t>
      </w:r>
      <w:r w:rsidRPr="003A14C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) </w:t>
      </w:r>
      <w:r w:rsidRPr="003A14CF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60" w:dyaOrig="300">
          <v:shape id="_x0000_i1059" type="#_x0000_t75" style="width:15pt;height:17.25pt" o:ole="" fillcolor="window">
            <v:imagedata r:id="rId77" o:title=""/>
          </v:shape>
          <o:OLEObject Type="Embed" ProgID="Equation.3" ShapeID="_x0000_i1059" DrawAspect="Content" ObjectID="_1736856196" r:id="rId78"/>
        </w:object>
      </w:r>
      <w:r w:rsidRPr="003A14CF">
        <w:rPr>
          <w:rFonts w:ascii="Times New Roman" w:hAnsi="Times New Roman" w:cs="Times New Roman"/>
          <w:snapToGrid w:val="0"/>
          <w:sz w:val="28"/>
          <w:szCs w:val="28"/>
        </w:rPr>
        <w:t>. Д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ополнением до универсального множества </w:t>
      </w:r>
      <w:r w:rsidRPr="003A14C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для множества </w:t>
      </w:r>
      <w:r w:rsidRPr="003A14CF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множество </w:t>
      </w:r>
      <w:r w:rsidRPr="003A14CF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60" w:dyaOrig="300">
          <v:shape id="_x0000_i1060" type="#_x0000_t75" style="width:15pt;height:17.25pt" o:ole="" fillcolor="window">
            <v:imagedata r:id="rId77" o:title=""/>
          </v:shape>
          <o:OLEObject Type="Embed" ProgID="Equation.3" ShapeID="_x0000_i1060" DrawAspect="Content" ObjectID="_1736856197" r:id="rId7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(не </w:t>
      </w:r>
      <w:r w:rsidRPr="00BD7E66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), в которое входят элементы множества </w:t>
      </w:r>
      <w:r w:rsidRPr="003A14C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но не входят элементы множества </w:t>
      </w:r>
      <w:r w:rsidRPr="003A14CF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8F3EE9" w:rsidRDefault="008F3EE9" w:rsidP="008F3EE9">
      <w:pPr>
        <w:pStyle w:val="a3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  <w:r w:rsidRPr="00BD411A">
        <w:rPr>
          <w:snapToGrid w:val="0"/>
          <w:position w:val="-10"/>
          <w:sz w:val="28"/>
          <w:szCs w:val="28"/>
        </w:rPr>
        <w:object w:dxaOrig="3540" w:dyaOrig="360">
          <v:shape id="_x0000_i1061" type="#_x0000_t75" style="width:203.25pt;height:20.25pt" o:ole="" fillcolor="window">
            <v:imagedata r:id="rId80" o:title=""/>
          </v:shape>
          <o:OLEObject Type="Embed" ProgID="Equation.3" ShapeID="_x0000_i1061" DrawAspect="Content" ObjectID="_1736856198" r:id="rId81"/>
        </w:object>
      </w:r>
    </w:p>
    <w:p w:rsidR="008F3EE9" w:rsidRDefault="008F3EE9" w:rsidP="008F3EE9">
      <w:pPr>
        <w:pStyle w:val="a3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  <w:r>
        <w:rPr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 wp14:anchorId="44E97D01" wp14:editId="4C6D6887">
            <wp:extent cx="2686050" cy="1762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75" w:rsidRDefault="00E17A75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5D29DB">
        <w:rPr>
          <w:rFonts w:ascii="Times New Roman" w:hAnsi="Times New Roman" w:cs="Times New Roman"/>
          <w:snapToGrid w:val="0"/>
          <w:position w:val="-10"/>
          <w:sz w:val="28"/>
          <w:szCs w:val="28"/>
        </w:rPr>
        <w:t>Рис. 5.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Абсолютное дополнение множества</w:t>
      </w:r>
    </w:p>
    <w:p w:rsidR="00E17A75" w:rsidRDefault="00E17A75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</w:p>
    <w:p w:rsidR="008F3EE9" w:rsidRPr="00DC4485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Иногда </w:t>
      </w:r>
      <w:proofErr w:type="gramStart"/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эту  операцию</w:t>
      </w:r>
      <w:proofErr w:type="gramEnd"/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 называют  </w:t>
      </w:r>
      <w:r w:rsidRPr="00BD7E66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абсолютным</w:t>
      </w:r>
      <w:r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 xml:space="preserve"> </w:t>
      </w:r>
      <w:r w:rsidRPr="00BD7E66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 xml:space="preserve"> дополнением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Иногда  эту</w:t>
      </w:r>
      <w:proofErr w:type="gramEnd"/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 операцию называют </w:t>
      </w:r>
      <w:r w:rsidRPr="00BD7E66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отрицанием</w:t>
      </w:r>
      <w:r w:rsidRPr="00BD7E66">
        <w:rPr>
          <w:rFonts w:ascii="Times New Roman" w:hAnsi="Times New Roman" w:cs="Times New Roman"/>
          <w:snapToGrid w:val="0"/>
          <w:position w:val="-1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Двойное отрицание множества </w:t>
      </w:r>
      <w:r w:rsidRPr="008B72FF">
        <w:rPr>
          <w:rFonts w:ascii="Times New Roman" w:hAnsi="Times New Roman" w:cs="Times New Roman"/>
          <w:i/>
          <w:snapToGrid w:val="0"/>
          <w:position w:val="-1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дает </w:t>
      </w:r>
      <w:r w:rsidRPr="00DC4485">
        <w:rPr>
          <w:rFonts w:ascii="Times New Roman" w:hAnsi="Times New Roman" w:cs="Times New Roman"/>
          <w:snapToGrid w:val="0"/>
          <w:sz w:val="28"/>
          <w:szCs w:val="28"/>
        </w:rPr>
        <w:t xml:space="preserve">множество </w:t>
      </w:r>
      <w:r w:rsidRPr="00DC4485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 w:rsidRPr="00DC4485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DC4485">
        <w:rPr>
          <w:rFonts w:ascii="Times New Roman" w:hAnsi="Times New Roman" w:cs="Times New Roman"/>
          <w:snapToGrid w:val="0"/>
          <w:position w:val="-14"/>
          <w:sz w:val="28"/>
          <w:szCs w:val="28"/>
        </w:rPr>
        <w:object w:dxaOrig="720" w:dyaOrig="400">
          <v:shape id="_x0000_i1062" type="#_x0000_t75" style="width:40.5pt;height:24pt" o:ole="" fillcolor="window">
            <v:imagedata r:id="rId83" o:title=""/>
          </v:shape>
          <o:OLEObject Type="Embed" ProgID="Equation.3" ShapeID="_x0000_i1062" DrawAspect="Content" ObjectID="_1736856199" r:id="rId84"/>
        </w:object>
      </w:r>
      <w:r w:rsidRPr="00DC4485">
        <w:rPr>
          <w:rFonts w:ascii="Times New Roman" w:hAnsi="Times New Roman" w:cs="Times New Roman"/>
          <w:snapToGrid w:val="0"/>
          <w:sz w:val="28"/>
          <w:szCs w:val="28"/>
        </w:rPr>
        <w:t>(закон инволюции).</w:t>
      </w:r>
    </w:p>
    <w:p w:rsidR="008F3EE9" w:rsidRPr="00E17A75" w:rsidRDefault="008F3EE9" w:rsidP="008F3EE9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9DB">
        <w:rPr>
          <w:rFonts w:ascii="Times New Roman" w:hAnsi="Times New Roman" w:cs="Times New Roman"/>
          <w:b/>
          <w:sz w:val="28"/>
          <w:szCs w:val="28"/>
        </w:rPr>
        <w:t>Симметрическая разность</w:t>
      </w:r>
      <w:r w:rsidRPr="005D29DB">
        <w:rPr>
          <w:rFonts w:ascii="Times New Roman" w:hAnsi="Times New Roman" w:cs="Times New Roman"/>
          <w:sz w:val="28"/>
          <w:szCs w:val="28"/>
        </w:rPr>
        <w:t xml:space="preserve"> </w:t>
      </w:r>
      <w:r w:rsidRPr="003B3EF4">
        <w:rPr>
          <w:b/>
          <w:snapToGrid w:val="0"/>
          <w:position w:val="-12"/>
          <w:sz w:val="28"/>
          <w:szCs w:val="28"/>
        </w:rPr>
        <w:object w:dxaOrig="620" w:dyaOrig="320">
          <v:shape id="_x0000_i1063" type="#_x0000_t75" style="width:35.25pt;height:18pt" o:ole="" fillcolor="window">
            <v:imagedata r:id="rId85" o:title=""/>
          </v:shape>
          <o:OLEObject Type="Embed" ProgID="Equation.3" ShapeID="_x0000_i1063" DrawAspect="Content" ObjectID="_1736856200" r:id="rId86"/>
        </w:object>
      </w:r>
      <w:r w:rsidRPr="005D29DB">
        <w:rPr>
          <w:b/>
          <w:snapToGrid w:val="0"/>
          <w:sz w:val="28"/>
          <w:szCs w:val="28"/>
        </w:rPr>
        <w:t xml:space="preserve">  </w:t>
      </w:r>
      <w:r w:rsidRPr="005D29DB">
        <w:rPr>
          <w:rFonts w:ascii="Times New Roman" w:hAnsi="Times New Roman" w:cs="Times New Roman"/>
          <w:snapToGrid w:val="0"/>
          <w:sz w:val="28"/>
          <w:szCs w:val="28"/>
        </w:rPr>
        <w:t>Симметрической разностью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(кольцевой суммой) множеств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множество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элементами которого являются элементы, входящие в множество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не в множество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и входящие в множество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но не в </w:t>
      </w:r>
      <w:r w:rsidRPr="003B3EF4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3B3EF4">
        <w:rPr>
          <w:snapToGrid w:val="0"/>
          <w:position w:val="-10"/>
          <w:sz w:val="28"/>
          <w:szCs w:val="28"/>
        </w:rPr>
        <w:object w:dxaOrig="5280" w:dyaOrig="320">
          <v:shape id="_x0000_i1064" type="#_x0000_t75" style="width:303pt;height:18pt" o:ole="" fillcolor="window">
            <v:imagedata r:id="rId87" o:title=""/>
          </v:shape>
          <o:OLEObject Type="Embed" ProgID="Equation.3" ShapeID="_x0000_i1064" DrawAspect="Content" ObjectID="_1736856201" r:id="rId88"/>
        </w:object>
      </w:r>
    </w:p>
    <w:p w:rsidR="00E17A75" w:rsidRPr="005D29DB" w:rsidRDefault="00E17A75" w:rsidP="00E17A7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FE2BB" wp14:editId="3FB9D1B0">
            <wp:extent cx="2847975" cy="1771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75" w:rsidRDefault="00E17A75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6. Симметрическая разность множеств</w:t>
      </w:r>
    </w:p>
    <w:p w:rsidR="008F3EE9" w:rsidRDefault="008F3EE9" w:rsidP="008F3EE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3EE9" w:rsidRPr="00DC4485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4485">
        <w:rPr>
          <w:rFonts w:ascii="Times New Roman" w:hAnsi="Times New Roman" w:cs="Times New Roman"/>
          <w:sz w:val="28"/>
          <w:szCs w:val="28"/>
        </w:rPr>
        <w:t xml:space="preserve">Можно симметрическую разность задать так: </w:t>
      </w:r>
      <w:r w:rsidRPr="00DC4485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360" w:dyaOrig="320">
          <v:shape id="_x0000_i1065" type="#_x0000_t75" style="width:135pt;height:18pt" o:ole="" fillcolor="window">
            <v:imagedata r:id="rId90" o:title=""/>
          </v:shape>
          <o:OLEObject Type="Embed" ProgID="Equation.3" ShapeID="_x0000_i1065" DrawAspect="Content" ObjectID="_1736856202" r:id="rId91"/>
        </w:object>
      </w:r>
      <w:r w:rsidRPr="00DC4485">
        <w:rPr>
          <w:rFonts w:ascii="Times New Roman" w:hAnsi="Times New Roman" w:cs="Times New Roman"/>
          <w:snapToGrid w:val="0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C4485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460" w:dyaOrig="320">
          <v:shape id="_x0000_i1066" type="#_x0000_t75" style="width:141.75pt;height:18pt" o:ole="" fillcolor="window">
            <v:imagedata r:id="rId92" o:title=""/>
          </v:shape>
          <o:OLEObject Type="Embed" ProgID="Equation.3" ShapeID="_x0000_i1066" DrawAspect="Content" ObjectID="_1736856203" r:id="rId93"/>
        </w:object>
      </w:r>
    </w:p>
    <w:p w:rsidR="008F3EE9" w:rsidRPr="00BD7E66" w:rsidRDefault="008F3EE9" w:rsidP="008F3EE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7E66">
        <w:rPr>
          <w:rFonts w:ascii="Times New Roman" w:hAnsi="Times New Roman" w:cs="Times New Roman"/>
          <w:snapToGrid w:val="0"/>
          <w:sz w:val="28"/>
          <w:szCs w:val="28"/>
        </w:rPr>
        <w:t xml:space="preserve">Операции объединения, пересечения, разность </w:t>
      </w:r>
      <w:r w:rsidRPr="00BD7E66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880" w:dyaOrig="320">
          <v:shape id="_x0000_i1067" type="#_x0000_t75" style="width:50.25pt;height:18pt" o:ole="" fillcolor="window">
            <v:imagedata r:id="rId94" o:title=""/>
          </v:shape>
          <o:OLEObject Type="Embed" ProgID="Equation.3" ShapeID="_x0000_i1067" DrawAspect="Content" ObjectID="_1736856204" r:id="rId95"/>
        </w:object>
      </w:r>
      <w:r w:rsidRPr="00BD7E66">
        <w:rPr>
          <w:rFonts w:ascii="Times New Roman" w:hAnsi="Times New Roman" w:cs="Times New Roman"/>
          <w:snapToGrid w:val="0"/>
          <w:sz w:val="28"/>
          <w:szCs w:val="28"/>
        </w:rPr>
        <w:t xml:space="preserve">называют </w:t>
      </w:r>
      <w:r w:rsidRPr="00DC4485">
        <w:rPr>
          <w:rFonts w:ascii="Times New Roman" w:hAnsi="Times New Roman" w:cs="Times New Roman"/>
          <w:b/>
          <w:snapToGrid w:val="0"/>
          <w:sz w:val="28"/>
          <w:szCs w:val="28"/>
        </w:rPr>
        <w:t>булевыми операциями</w:t>
      </w:r>
      <w:r w:rsidRPr="00BD7E66">
        <w:rPr>
          <w:rFonts w:ascii="Times New Roman" w:hAnsi="Times New Roman" w:cs="Times New Roman"/>
          <w:snapToGrid w:val="0"/>
          <w:sz w:val="28"/>
          <w:szCs w:val="28"/>
        </w:rPr>
        <w:t xml:space="preserve"> над множествами.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Введенные операции обладают свойствами (табл. 1):</w:t>
      </w:r>
    </w:p>
    <w:p w:rsidR="00E17A75" w:rsidRDefault="00E17A75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7A75" w:rsidRDefault="00E17A75" w:rsidP="008F3EE9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7A75" w:rsidRDefault="00E17A75" w:rsidP="008F3EE9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F3EE9" w:rsidRPr="003B3EF4" w:rsidRDefault="008F3EE9" w:rsidP="008F3EE9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3EF4">
        <w:rPr>
          <w:rFonts w:ascii="Times New Roman" w:hAnsi="Times New Roman" w:cs="Times New Roman"/>
          <w:i/>
          <w:sz w:val="28"/>
          <w:szCs w:val="28"/>
        </w:rPr>
        <w:lastRenderedPageBreak/>
        <w:t>Таблица 1</w:t>
      </w:r>
    </w:p>
    <w:p w:rsidR="008F3EE9" w:rsidRDefault="008F3EE9" w:rsidP="008F3E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4113"/>
        <w:gridCol w:w="578"/>
        <w:gridCol w:w="4099"/>
      </w:tblGrid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множеств</w: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Пересечение множеств</w: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8F3EE9" w:rsidRPr="00A3693D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A3693D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Коммутативность</w:t>
            </w:r>
            <w:r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 xml:space="preserve"> объединения</w:t>
            </w:r>
          </w:p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3D">
              <w:rPr>
                <w:snapToGrid w:val="0"/>
                <w:position w:val="-4"/>
                <w:sz w:val="28"/>
                <w:szCs w:val="28"/>
              </w:rPr>
              <w:object w:dxaOrig="1480" w:dyaOrig="260">
                <v:shape id="_x0000_i1068" type="#_x0000_t75" style="width:84.75pt;height:15pt" o:ole="" fillcolor="window">
                  <v:imagedata r:id="rId96" o:title=""/>
                </v:shape>
                <o:OLEObject Type="Embed" ProgID="Equation.3" ShapeID="_x0000_i1068" DrawAspect="Content" ObjectID="_1736856205" r:id="rId97"/>
              </w:objec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59" w:type="dxa"/>
          </w:tcPr>
          <w:p w:rsidR="008F3EE9" w:rsidRPr="00A3693D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A3693D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Коммутативность</w:t>
            </w:r>
            <w:r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 xml:space="preserve"> пересечения</w:t>
            </w:r>
          </w:p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3D">
              <w:rPr>
                <w:snapToGrid w:val="0"/>
                <w:position w:val="-4"/>
                <w:sz w:val="28"/>
                <w:szCs w:val="28"/>
              </w:rPr>
              <w:object w:dxaOrig="1460" w:dyaOrig="260">
                <v:shape id="_x0000_i1069" type="#_x0000_t75" style="width:83.25pt;height:15pt" o:ole="" fillcolor="window">
                  <v:imagedata r:id="rId98" o:title=""/>
                </v:shape>
                <o:OLEObject Type="Embed" ProgID="Equation.3" ShapeID="_x0000_i1069" DrawAspect="Content" ObjectID="_1736856206" r:id="rId99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Ассоциативность объединения</w:t>
            </w:r>
          </w:p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3D">
              <w:rPr>
                <w:snapToGrid w:val="0"/>
                <w:position w:val="-10"/>
                <w:sz w:val="28"/>
                <w:szCs w:val="28"/>
              </w:rPr>
              <w:object w:dxaOrig="2640" w:dyaOrig="320">
                <v:shape id="_x0000_i1070" type="#_x0000_t75" style="width:151.5pt;height:18pt" o:ole="" fillcolor="window">
                  <v:imagedata r:id="rId100" o:title=""/>
                </v:shape>
                <o:OLEObject Type="Embed" ProgID="Equation.3" ShapeID="_x0000_i1070" DrawAspect="Content" ObjectID="_1736856207" r:id="rId101"/>
              </w:objec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Ассоциативность пересечения</w:t>
            </w:r>
          </w:p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3D">
              <w:rPr>
                <w:snapToGrid w:val="0"/>
                <w:position w:val="-10"/>
                <w:sz w:val="28"/>
                <w:szCs w:val="28"/>
              </w:rPr>
              <w:object w:dxaOrig="2640" w:dyaOrig="320">
                <v:shape id="_x0000_i1071" type="#_x0000_t75" style="width:151.5pt;height:18pt" o:ole="" fillcolor="window">
                  <v:imagedata r:id="rId102" o:title=""/>
                </v:shape>
                <o:OLEObject Type="Embed" ProgID="Equation.3" ShapeID="_x0000_i1071" DrawAspect="Content" ObjectID="_1736856208" r:id="rId103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Дистрибутивность объединения относительно пересечения</w:t>
            </w:r>
          </w:p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93D">
              <w:rPr>
                <w:snapToGrid w:val="0"/>
                <w:position w:val="-10"/>
                <w:sz w:val="28"/>
                <w:szCs w:val="28"/>
              </w:rPr>
              <w:object w:dxaOrig="3220" w:dyaOrig="320">
                <v:shape id="_x0000_i1072" type="#_x0000_t75" style="width:184.5pt;height:18pt" o:ole="" fillcolor="window">
                  <v:imagedata r:id="rId104" o:title=""/>
                </v:shape>
                <o:OLEObject Type="Embed" ProgID="Equation.3" ShapeID="_x0000_i1072" DrawAspect="Content" ObjectID="_1736856209" r:id="rId105"/>
              </w:objec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Дистрибутивность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пересечения  относительно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 </w:t>
            </w:r>
          </w:p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93D">
              <w:rPr>
                <w:snapToGrid w:val="0"/>
                <w:position w:val="-10"/>
                <w:sz w:val="28"/>
                <w:szCs w:val="28"/>
              </w:rPr>
              <w:object w:dxaOrig="3220" w:dyaOrig="320">
                <v:shape id="_x0000_i1073" type="#_x0000_t75" style="width:184.5pt;height:18pt" o:ole="" fillcolor="window">
                  <v:imagedata r:id="rId106" o:title=""/>
                </v:shape>
                <o:OLEObject Type="Embed" ProgID="Equation.3" ShapeID="_x0000_i1073" DrawAspect="Content" ObjectID="_1736856210" r:id="rId107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6"/>
                <w:sz w:val="28"/>
                <w:szCs w:val="28"/>
              </w:rPr>
              <w:object w:dxaOrig="1080" w:dyaOrig="279">
                <v:shape id="_x0000_i1074" type="#_x0000_t75" style="width:62.25pt;height:16.5pt" o:ole="" fillcolor="window">
                  <v:imagedata r:id="rId108" o:title=""/>
                </v:shape>
                <o:OLEObject Type="Embed" ProgID="Equation.3" ShapeID="_x0000_i1074" DrawAspect="Content" ObjectID="_1736856211" r:id="rId109"/>
              </w:objec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6"/>
                <w:sz w:val="28"/>
                <w:szCs w:val="28"/>
              </w:rPr>
              <w:object w:dxaOrig="1120" w:dyaOrig="279">
                <v:shape id="_x0000_i1075" type="#_x0000_t75" style="width:64.5pt;height:16.5pt" o:ole="" fillcolor="window">
                  <v:imagedata r:id="rId110" o:title=""/>
                </v:shape>
                <o:OLEObject Type="Embed" ProgID="Equation.3" ShapeID="_x0000_i1075" DrawAspect="Content" ObjectID="_1736856212" r:id="rId111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6"/>
                <w:sz w:val="28"/>
                <w:szCs w:val="28"/>
              </w:rPr>
              <w:object w:dxaOrig="1100" w:dyaOrig="320">
                <v:shape id="_x0000_i1076" type="#_x0000_t75" style="width:62.25pt;height:18pt" o:ole="" fillcolor="window">
                  <v:imagedata r:id="rId112" o:title=""/>
                </v:shape>
                <o:OLEObject Type="Embed" ProgID="Equation.3" ShapeID="_x0000_i1076" DrawAspect="Content" ObjectID="_1736856213" r:id="rId113"/>
              </w:object>
            </w:r>
          </w:p>
        </w:tc>
        <w:tc>
          <w:tcPr>
            <w:tcW w:w="710" w:type="dxa"/>
          </w:tcPr>
          <w:p w:rsidR="008F3EE9" w:rsidRPr="00760CCA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6"/>
                <w:sz w:val="28"/>
                <w:szCs w:val="28"/>
              </w:rPr>
              <w:object w:dxaOrig="1100" w:dyaOrig="320">
                <v:shape id="_x0000_i1077" type="#_x0000_t75" style="width:62.25pt;height:18pt" o:ole="" fillcolor="window">
                  <v:imagedata r:id="rId114" o:title=""/>
                </v:shape>
                <o:OLEObject Type="Embed" ProgID="Equation.3" ShapeID="_x0000_i1077" DrawAspect="Content" ObjectID="_1736856214" r:id="rId115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4"/>
                <w:sz w:val="28"/>
                <w:szCs w:val="28"/>
              </w:rPr>
              <w:object w:dxaOrig="1040" w:dyaOrig="260">
                <v:shape id="_x0000_i1078" type="#_x0000_t75" style="width:60.75pt;height:15pt" o:ole="" fillcolor="window">
                  <v:imagedata r:id="rId116" o:title=""/>
                </v:shape>
                <o:OLEObject Type="Embed" ProgID="Equation.3" ShapeID="_x0000_i1078" DrawAspect="Content" ObjectID="_1736856215" r:id="rId117"/>
              </w:object>
            </w:r>
          </w:p>
        </w:tc>
        <w:tc>
          <w:tcPr>
            <w:tcW w:w="710" w:type="dxa"/>
          </w:tcPr>
          <w:p w:rsidR="008F3EE9" w:rsidRPr="00760CCA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4"/>
                <w:sz w:val="28"/>
                <w:szCs w:val="28"/>
              </w:rPr>
              <w:object w:dxaOrig="1040" w:dyaOrig="260">
                <v:shape id="_x0000_i1079" type="#_x0000_t75" style="width:60.75pt;height:15pt" o:ole="" fillcolor="window">
                  <v:imagedata r:id="rId118" o:title=""/>
                </v:shape>
                <o:OLEObject Type="Embed" ProgID="Equation.3" ShapeID="_x0000_i1079" DrawAspect="Content" ObjectID="_1736856216" r:id="rId119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6"/>
                <w:sz w:val="28"/>
                <w:szCs w:val="28"/>
              </w:rPr>
              <w:object w:dxaOrig="1100" w:dyaOrig="279">
                <v:shape id="_x0000_i1080" type="#_x0000_t75" style="width:62.25pt;height:16.5pt" o:ole="" fillcolor="window">
                  <v:imagedata r:id="rId120" o:title=""/>
                </v:shape>
                <o:OLEObject Type="Embed" ProgID="Equation.3" ShapeID="_x0000_i1080" DrawAspect="Content" ObjectID="_1736856217" r:id="rId121"/>
              </w:object>
            </w:r>
          </w:p>
        </w:tc>
        <w:tc>
          <w:tcPr>
            <w:tcW w:w="710" w:type="dxa"/>
          </w:tcPr>
          <w:p w:rsidR="008F3EE9" w:rsidRPr="00760CCA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CA">
              <w:rPr>
                <w:snapToGrid w:val="0"/>
                <w:position w:val="-6"/>
                <w:sz w:val="28"/>
                <w:szCs w:val="28"/>
              </w:rPr>
              <w:object w:dxaOrig="1080" w:dyaOrig="279">
                <v:shape id="_x0000_i1081" type="#_x0000_t75" style="width:62.25pt;height:16.5pt" o:ole="" fillcolor="window">
                  <v:imagedata r:id="rId122" o:title=""/>
                </v:shape>
                <o:OLEObject Type="Embed" ProgID="Equation.3" ShapeID="_x0000_i1081" DrawAspect="Content" ObjectID="_1736856218" r:id="rId123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Pr="00760CCA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93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760CCA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 xml:space="preserve">Закон </w:t>
            </w:r>
            <w:r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д</w:t>
            </w:r>
            <w:r w:rsidRPr="00760CCA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е Моргана</w:t>
            </w:r>
          </w:p>
          <w:p w:rsidR="008F3EE9" w:rsidRPr="00760CCA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760CCA">
              <w:rPr>
                <w:snapToGrid w:val="0"/>
                <w:position w:val="-10"/>
                <w:sz w:val="28"/>
                <w:szCs w:val="28"/>
              </w:rPr>
              <w:object w:dxaOrig="1640" w:dyaOrig="380">
                <v:shape id="_x0000_i1082" type="#_x0000_t75" style="width:94.5pt;height:21.75pt" o:ole="" fillcolor="window">
                  <v:imagedata r:id="rId124" o:title=""/>
                </v:shape>
                <o:OLEObject Type="Embed" ProgID="Equation.3" ShapeID="_x0000_i1082" DrawAspect="Content" ObjectID="_1736856219" r:id="rId125"/>
              </w:objec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59" w:type="dxa"/>
          </w:tcPr>
          <w:p w:rsidR="008F3EE9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760CCA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 xml:space="preserve">Закон </w:t>
            </w:r>
            <w:r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д</w:t>
            </w:r>
            <w:r w:rsidRPr="00760CCA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е Моргана</w:t>
            </w:r>
          </w:p>
          <w:p w:rsidR="008F3EE9" w:rsidRPr="00BD411A" w:rsidRDefault="008F3EE9" w:rsidP="008F3EE9">
            <w:pPr>
              <w:pStyle w:val="a3"/>
              <w:ind w:left="0"/>
              <w:jc w:val="both"/>
              <w:rPr>
                <w:snapToGrid w:val="0"/>
                <w:position w:val="-10"/>
                <w:sz w:val="28"/>
                <w:szCs w:val="28"/>
              </w:rPr>
            </w:pPr>
            <w:r w:rsidRPr="00760CCA">
              <w:rPr>
                <w:snapToGrid w:val="0"/>
                <w:position w:val="-10"/>
                <w:sz w:val="28"/>
                <w:szCs w:val="28"/>
              </w:rPr>
              <w:object w:dxaOrig="1640" w:dyaOrig="380">
                <v:shape id="_x0000_i1083" type="#_x0000_t75" style="width:94.5pt;height:21.75pt" o:ole="" fillcolor="window">
                  <v:imagedata r:id="rId126" o:title=""/>
                </v:shape>
                <o:OLEObject Type="Embed" ProgID="Equation.3" ShapeID="_x0000_i1083" DrawAspect="Content" ObjectID="_1736856220" r:id="rId127"/>
              </w:object>
            </w:r>
          </w:p>
        </w:tc>
      </w:tr>
      <w:tr w:rsidR="008F3EE9" w:rsidTr="008F3EE9">
        <w:tc>
          <w:tcPr>
            <w:tcW w:w="675" w:type="dxa"/>
          </w:tcPr>
          <w:p w:rsidR="008F3EE9" w:rsidRPr="00760CCA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93" w:type="dxa"/>
          </w:tcPr>
          <w:p w:rsidR="008F3EE9" w:rsidRPr="00BD7E66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BD7E66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Закон погл</w:t>
            </w:r>
            <w:r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о</w:t>
            </w:r>
            <w:r w:rsidRPr="00BD7E66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щения</w:t>
            </w:r>
          </w:p>
          <w:p w:rsidR="008F3EE9" w:rsidRPr="00BD411A" w:rsidRDefault="008F3EE9" w:rsidP="008F3EE9">
            <w:pPr>
              <w:pStyle w:val="a3"/>
              <w:ind w:left="0"/>
              <w:jc w:val="both"/>
              <w:rPr>
                <w:snapToGrid w:val="0"/>
                <w:position w:val="-10"/>
                <w:sz w:val="28"/>
                <w:szCs w:val="28"/>
              </w:rPr>
            </w:pPr>
            <w:r w:rsidRPr="00760CCA">
              <w:rPr>
                <w:snapToGrid w:val="0"/>
                <w:position w:val="-10"/>
                <w:sz w:val="28"/>
                <w:szCs w:val="28"/>
              </w:rPr>
              <w:object w:dxaOrig="1620" w:dyaOrig="320">
                <v:shape id="_x0000_i1084" type="#_x0000_t75" style="width:93.75pt;height:18pt" o:ole="" fillcolor="window">
                  <v:imagedata r:id="rId128" o:title=""/>
                </v:shape>
                <o:OLEObject Type="Embed" ProgID="Equation.3" ShapeID="_x0000_i1084" DrawAspect="Content" ObjectID="_1736856221" r:id="rId129"/>
              </w:object>
            </w:r>
          </w:p>
        </w:tc>
        <w:tc>
          <w:tcPr>
            <w:tcW w:w="710" w:type="dxa"/>
          </w:tcPr>
          <w:p w:rsidR="008F3EE9" w:rsidRDefault="008F3EE9" w:rsidP="008F3E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59" w:type="dxa"/>
          </w:tcPr>
          <w:p w:rsidR="008F3EE9" w:rsidRPr="00BD7E66" w:rsidRDefault="008F3EE9" w:rsidP="008F3EE9">
            <w:pPr>
              <w:pStyle w:val="a3"/>
              <w:ind w:left="0"/>
              <w:jc w:val="both"/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</w:pPr>
            <w:r w:rsidRPr="00BD7E66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Закон погл</w:t>
            </w:r>
            <w:r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о</w:t>
            </w:r>
            <w:r w:rsidRPr="00BD7E66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</w:rPr>
              <w:t>щения</w:t>
            </w:r>
          </w:p>
          <w:p w:rsidR="008F3EE9" w:rsidRPr="00BD411A" w:rsidRDefault="008F3EE9" w:rsidP="008F3EE9">
            <w:pPr>
              <w:pStyle w:val="a3"/>
              <w:ind w:left="0"/>
              <w:jc w:val="both"/>
              <w:rPr>
                <w:snapToGrid w:val="0"/>
                <w:position w:val="-10"/>
                <w:sz w:val="28"/>
                <w:szCs w:val="28"/>
              </w:rPr>
            </w:pPr>
            <w:r w:rsidRPr="00760CCA">
              <w:rPr>
                <w:snapToGrid w:val="0"/>
                <w:position w:val="-10"/>
                <w:sz w:val="28"/>
                <w:szCs w:val="28"/>
              </w:rPr>
              <w:object w:dxaOrig="1640" w:dyaOrig="320">
                <v:shape id="_x0000_i1085" type="#_x0000_t75" style="width:94.5pt;height:18pt" o:ole="" fillcolor="window">
                  <v:imagedata r:id="rId130" o:title=""/>
                </v:shape>
                <o:OLEObject Type="Embed" ProgID="Equation.3" ShapeID="_x0000_i1085" DrawAspect="Content" ObjectID="_1736856222" r:id="rId131"/>
              </w:object>
            </w:r>
          </w:p>
        </w:tc>
      </w:tr>
    </w:tbl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FF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0467E2">
        <w:rPr>
          <w:rFonts w:ascii="Times New Roman" w:hAnsi="Times New Roman" w:cs="Times New Roman"/>
          <w:sz w:val="28"/>
          <w:szCs w:val="28"/>
        </w:rPr>
        <w:t xml:space="preserve"> </w:t>
      </w:r>
      <w:r w:rsidRPr="000467E2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gramEnd"/>
      <w:r w:rsidRPr="0004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множество сотрудников кафедры, </w:t>
      </w:r>
      <w:r w:rsidRPr="000467E2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множество мужчин этой кафедры, </w:t>
      </w:r>
      <w:r w:rsidRPr="000467E2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множество доцентов кафедры, С – множество сотрудников старше 40 лет. Определить множества: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женщин;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мужчин доцентов;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множество мужчин доцентов младше 40 лет;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множество женщин младше 40 лет.</w:t>
      </w:r>
    </w:p>
    <w:p w:rsidR="008F3EE9" w:rsidRPr="000467E2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а) множество женщин </w:t>
      </w:r>
      <w:r w:rsidRPr="001E6843">
        <w:rPr>
          <w:snapToGrid w:val="0"/>
          <w:position w:val="-10"/>
          <w:sz w:val="28"/>
          <w:szCs w:val="28"/>
        </w:rPr>
        <w:object w:dxaOrig="320" w:dyaOrig="360">
          <v:shape id="_x0000_i1086" type="#_x0000_t75" style="width:18pt;height:20.25pt" o:ole="" fillcolor="window">
            <v:imagedata r:id="rId132" o:title=""/>
          </v:shape>
          <o:OLEObject Type="Embed" ProgID="Equation.3" ShapeID="_x0000_i1086" DrawAspect="Content" ObjectID="_1736856223" r:id="rId133"/>
        </w:object>
      </w:r>
    </w:p>
    <w:p w:rsidR="008F3EE9" w:rsidRDefault="008F3EE9" w:rsidP="008F3EE9">
      <w:pPr>
        <w:spacing w:after="0"/>
        <w:ind w:firstLine="1560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множество мужчин доцентов </w:t>
      </w:r>
      <w:r w:rsidRPr="001E6843">
        <w:rPr>
          <w:snapToGrid w:val="0"/>
          <w:position w:val="-10"/>
          <w:sz w:val="28"/>
          <w:szCs w:val="28"/>
        </w:rPr>
        <w:object w:dxaOrig="700" w:dyaOrig="320">
          <v:shape id="_x0000_i1087" type="#_x0000_t75" style="width:39.75pt;height:18pt" o:ole="" fillcolor="window">
            <v:imagedata r:id="rId134" o:title=""/>
          </v:shape>
          <o:OLEObject Type="Embed" ProgID="Equation.3" ShapeID="_x0000_i1087" DrawAspect="Content" ObjectID="_1736856224" r:id="rId135"/>
        </w:object>
      </w:r>
    </w:p>
    <w:p w:rsidR="008F3EE9" w:rsidRDefault="008F3EE9" w:rsidP="008F3EE9">
      <w:pPr>
        <w:spacing w:after="0"/>
        <w:ind w:firstLine="1560"/>
        <w:jc w:val="both"/>
        <w:rPr>
          <w:snapToGrid w:val="0"/>
          <w:position w:val="-10"/>
          <w:sz w:val="28"/>
          <w:szCs w:val="28"/>
        </w:rPr>
      </w:pPr>
      <w:r w:rsidRPr="001E6843">
        <w:rPr>
          <w:rFonts w:ascii="Times New Roman" w:hAnsi="Times New Roman" w:cs="Times New Roman"/>
          <w:snapToGrid w:val="0"/>
          <w:sz w:val="28"/>
          <w:szCs w:val="28"/>
        </w:rPr>
        <w:t xml:space="preserve"> в) </w:t>
      </w:r>
      <w:r w:rsidRPr="001E6843">
        <w:rPr>
          <w:rFonts w:ascii="Times New Roman" w:hAnsi="Times New Roman" w:cs="Times New Roman"/>
          <w:sz w:val="28"/>
          <w:szCs w:val="28"/>
        </w:rPr>
        <w:t>множество мужчин доцентов младше 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1800" w:dyaOrig="320">
          <v:shape id="_x0000_i1088" type="#_x0000_t75" style="width:103.5pt;height:18pt" o:ole="" fillcolor="window">
            <v:imagedata r:id="rId136" o:title=""/>
          </v:shape>
          <o:OLEObject Type="Embed" ProgID="Equation.3" ShapeID="_x0000_i1088" DrawAspect="Content" ObjectID="_1736856225" r:id="rId137"/>
        </w:object>
      </w:r>
    </w:p>
    <w:p w:rsidR="008F3EE9" w:rsidRPr="001E6843" w:rsidRDefault="008F3EE9" w:rsidP="008F3EE9">
      <w:pPr>
        <w:spacing w:after="0"/>
        <w:ind w:firstLine="1560"/>
        <w:jc w:val="both"/>
        <w:rPr>
          <w:snapToGrid w:val="0"/>
          <w:position w:val="-10"/>
          <w:sz w:val="28"/>
          <w:szCs w:val="28"/>
        </w:rPr>
      </w:pPr>
      <w:r w:rsidRPr="001E6843">
        <w:rPr>
          <w:rFonts w:ascii="Times New Roman" w:hAnsi="Times New Roman" w:cs="Times New Roman"/>
          <w:snapToGrid w:val="0"/>
          <w:sz w:val="28"/>
          <w:szCs w:val="28"/>
        </w:rPr>
        <w:t xml:space="preserve"> г) </w:t>
      </w:r>
      <w:r w:rsidRPr="001E6843">
        <w:rPr>
          <w:rFonts w:ascii="Times New Roman" w:hAnsi="Times New Roman" w:cs="Times New Roman"/>
          <w:sz w:val="28"/>
          <w:szCs w:val="28"/>
        </w:rPr>
        <w:t xml:space="preserve">множество женщин младше 40 лет </w:t>
      </w:r>
      <w:r w:rsidRPr="001E6843">
        <w:rPr>
          <w:snapToGrid w:val="0"/>
          <w:position w:val="-10"/>
          <w:sz w:val="28"/>
          <w:szCs w:val="28"/>
        </w:rPr>
        <w:object w:dxaOrig="1219" w:dyaOrig="360">
          <v:shape id="_x0000_i1089" type="#_x0000_t75" style="width:69.75pt;height:20.25pt" o:ole="" fillcolor="window">
            <v:imagedata r:id="rId138" o:title=""/>
          </v:shape>
          <o:OLEObject Type="Embed" ProgID="Equation.3" ShapeID="_x0000_i1089" DrawAspect="Content" ObjectID="_1736856226" r:id="rId139"/>
        </w:object>
      </w:r>
    </w:p>
    <w:p w:rsidR="008F3EE9" w:rsidRDefault="008F3EE9" w:rsidP="008F3EE9">
      <w:pPr>
        <w:spacing w:after="0"/>
        <w:ind w:firstLine="426"/>
        <w:rPr>
          <w:snapToGrid w:val="0"/>
          <w:position w:val="-12"/>
          <w:sz w:val="28"/>
          <w:szCs w:val="28"/>
        </w:rPr>
      </w:pPr>
      <w:r w:rsidRPr="001E6843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 w:rsidRPr="001E6843">
        <w:rPr>
          <w:rFonts w:ascii="Times New Roman" w:hAnsi="Times New Roman" w:cs="Times New Roman"/>
          <w:snapToGrid w:val="0"/>
          <w:sz w:val="28"/>
          <w:szCs w:val="28"/>
        </w:rPr>
        <w:t xml:space="preserve">. Пусть </w:t>
      </w:r>
      <w:r w:rsidRPr="001E6843">
        <w:rPr>
          <w:snapToGrid w:val="0"/>
          <w:position w:val="-10"/>
          <w:sz w:val="28"/>
          <w:szCs w:val="28"/>
        </w:rPr>
        <w:object w:dxaOrig="1700" w:dyaOrig="320">
          <v:shape id="_x0000_i1090" type="#_x0000_t75" style="width:96.75pt;height:18pt" o:ole="" fillcolor="window">
            <v:imagedata r:id="rId140" o:title=""/>
          </v:shape>
          <o:OLEObject Type="Embed" ProgID="Equation.3" ShapeID="_x0000_i1090" DrawAspect="Content" ObjectID="_1736856227" r:id="rId141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240" w:dyaOrig="320">
          <v:shape id="_x0000_i1091" type="#_x0000_t75" style="width:70.5pt;height:18pt" o:ole="" fillcolor="window">
            <v:imagedata r:id="rId142" o:title=""/>
          </v:shape>
          <o:OLEObject Type="Embed" ProgID="Equation.3" ShapeID="_x0000_i1091" DrawAspect="Content" ObjectID="_1736856228" r:id="rId143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060" w:dyaOrig="320">
          <v:shape id="_x0000_i1092" type="#_x0000_t75" style="width:61.5pt;height:18pt" o:ole="" fillcolor="window">
            <v:imagedata r:id="rId144" o:title=""/>
          </v:shape>
          <o:OLEObject Type="Embed" ProgID="Equation.3" ShapeID="_x0000_i1092" DrawAspect="Content" ObjectID="_1736856229" r:id="rId145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280" w:dyaOrig="320">
          <v:shape id="_x0000_i1093" type="#_x0000_t75" style="width:74.25pt;height:18pt" o:ole="" fillcolor="window">
            <v:imagedata r:id="rId146" o:title=""/>
          </v:shape>
          <o:OLEObject Type="Embed" ProgID="Equation.3" ShapeID="_x0000_i1093" DrawAspect="Content" ObjectID="_1736856230" r:id="rId147"/>
        </w:object>
      </w:r>
    </w:p>
    <w:p w:rsidR="008F3EE9" w:rsidRDefault="008F3EE9" w:rsidP="008F3EE9">
      <w:pPr>
        <w:spacing w:after="0"/>
        <w:ind w:firstLine="426"/>
        <w:rPr>
          <w:snapToGrid w:val="0"/>
          <w:position w:val="-12"/>
          <w:sz w:val="28"/>
          <w:szCs w:val="28"/>
        </w:rPr>
      </w:pPr>
      <w:r w:rsidRPr="00280F00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Найти: </w:t>
      </w:r>
      <w:r w:rsidRPr="00280F00">
        <w:rPr>
          <w:snapToGrid w:val="0"/>
          <w:position w:val="-10"/>
          <w:sz w:val="28"/>
          <w:szCs w:val="28"/>
        </w:rPr>
        <w:object w:dxaOrig="740" w:dyaOrig="360">
          <v:shape id="_x0000_i1094" type="#_x0000_t75" style="width:42.75pt;height:20.25pt" o:ole="" fillcolor="window">
            <v:imagedata r:id="rId148" o:title=""/>
          </v:shape>
          <o:OLEObject Type="Embed" ProgID="Equation.3" ShapeID="_x0000_i1094" DrawAspect="Content" ObjectID="_1736856231" r:id="rId149"/>
        </w:object>
      </w:r>
      <w:r>
        <w:rPr>
          <w:snapToGrid w:val="0"/>
          <w:position w:val="-12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700" w:dyaOrig="380">
          <v:shape id="_x0000_i1095" type="#_x0000_t75" style="width:39.75pt;height:21.75pt" o:ole="" fillcolor="window">
            <v:imagedata r:id="rId150" o:title=""/>
          </v:shape>
          <o:OLEObject Type="Embed" ProgID="Equation.3" ShapeID="_x0000_i1095" DrawAspect="Content" ObjectID="_1736856232" r:id="rId151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720" w:dyaOrig="360">
          <v:shape id="_x0000_i1096" type="#_x0000_t75" style="width:40.5pt;height:20.25pt" o:ole="" fillcolor="window">
            <v:imagedata r:id="rId152" o:title=""/>
          </v:shape>
          <o:OLEObject Type="Embed" ProgID="Equation.3" ShapeID="_x0000_i1096" DrawAspect="Content" ObjectID="_1736856233" r:id="rId153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639" w:dyaOrig="320">
          <v:shape id="_x0000_i1097" type="#_x0000_t75" style="width:36.75pt;height:18pt" o:ole="" fillcolor="window">
            <v:imagedata r:id="rId154" o:title=""/>
          </v:shape>
          <o:OLEObject Type="Embed" ProgID="Equation.3" ShapeID="_x0000_i1097" DrawAspect="Content" ObjectID="_1736856234" r:id="rId155"/>
        </w:object>
      </w:r>
      <w:r>
        <w:rPr>
          <w:snapToGrid w:val="0"/>
          <w:position w:val="-12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1240" w:dyaOrig="360">
          <v:shape id="_x0000_i1098" type="#_x0000_t75" style="width:70.5pt;height:20.25pt" o:ole="" fillcolor="window">
            <v:imagedata r:id="rId156" o:title=""/>
          </v:shape>
          <o:OLEObject Type="Embed" ProgID="Equation.3" ShapeID="_x0000_i1098" DrawAspect="Content" ObjectID="_1736856235" r:id="rId157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700" w:dyaOrig="320">
          <v:shape id="_x0000_i1099" type="#_x0000_t75" style="width:96.75pt;height:18pt" o:ole="" fillcolor="window">
            <v:imagedata r:id="rId158" o:title=""/>
          </v:shape>
          <o:OLEObject Type="Embed" ProgID="Equation.3" ShapeID="_x0000_i1099" DrawAspect="Content" ObjectID="_1736856236" r:id="rId159"/>
        </w:object>
      </w:r>
    </w:p>
    <w:p w:rsidR="008F3EE9" w:rsidRDefault="008F3EE9" w:rsidP="008F3EE9">
      <w:pPr>
        <w:spacing w:after="0"/>
        <w:ind w:firstLine="426"/>
        <w:rPr>
          <w:snapToGrid w:val="0"/>
          <w:position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Pr="00280F00">
        <w:rPr>
          <w:snapToGrid w:val="0"/>
          <w:position w:val="-10"/>
          <w:sz w:val="28"/>
          <w:szCs w:val="28"/>
        </w:rPr>
        <w:object w:dxaOrig="3580" w:dyaOrig="360">
          <v:shape id="_x0000_i1100" type="#_x0000_t75" style="width:205.5pt;height:20.25pt" o:ole="" fillcolor="window">
            <v:imagedata r:id="rId160" o:title=""/>
          </v:shape>
          <o:OLEObject Type="Embed" ProgID="Equation.3" ShapeID="_x0000_i1100" DrawAspect="Content" ObjectID="_1736856237" r:id="rId161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880" w:dyaOrig="380">
          <v:shape id="_x0000_i1101" type="#_x0000_t75" style="width:108.75pt;height:21.75pt" o:ole="" fillcolor="window">
            <v:imagedata r:id="rId162" o:title=""/>
          </v:shape>
          <o:OLEObject Type="Embed" ProgID="Equation.3" ShapeID="_x0000_i1101" DrawAspect="Content" ObjectID="_1736856238" r:id="rId163"/>
        </w:object>
      </w:r>
      <w:r>
        <w:rPr>
          <w:snapToGrid w:val="0"/>
          <w:position w:val="-12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1440" w:dyaOrig="360">
          <v:shape id="_x0000_i1102" type="#_x0000_t75" style="width:82.5pt;height:20.25pt" o:ole="" fillcolor="window">
            <v:imagedata r:id="rId164" o:title=""/>
          </v:shape>
          <o:OLEObject Type="Embed" ProgID="Equation.3" ShapeID="_x0000_i1102" DrawAspect="Content" ObjectID="_1736856239" r:id="rId165"/>
        </w:object>
      </w:r>
    </w:p>
    <w:p w:rsidR="008F3EE9" w:rsidRDefault="008F3EE9" w:rsidP="008F3EE9">
      <w:pPr>
        <w:spacing w:after="0"/>
        <w:rPr>
          <w:snapToGrid w:val="0"/>
          <w:position w:val="-12"/>
          <w:sz w:val="28"/>
          <w:szCs w:val="28"/>
        </w:rPr>
      </w:pPr>
      <w:r w:rsidRPr="001E6843">
        <w:rPr>
          <w:snapToGrid w:val="0"/>
          <w:position w:val="-10"/>
          <w:sz w:val="28"/>
          <w:szCs w:val="28"/>
        </w:rPr>
        <w:object w:dxaOrig="1800" w:dyaOrig="320">
          <v:shape id="_x0000_i1103" type="#_x0000_t75" style="width:103.5pt;height:18pt" o:ole="" fillcolor="window">
            <v:imagedata r:id="rId166" o:title=""/>
          </v:shape>
          <o:OLEObject Type="Embed" ProgID="Equation.3" ShapeID="_x0000_i1103" DrawAspect="Content" ObjectID="_1736856240" r:id="rId167"/>
        </w:object>
      </w:r>
      <w:r>
        <w:rPr>
          <w:snapToGrid w:val="0"/>
          <w:position w:val="-12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3280" w:dyaOrig="360">
          <v:shape id="_x0000_i1104" type="#_x0000_t75" style="width:188.25pt;height:20.25pt" o:ole="" fillcolor="window">
            <v:imagedata r:id="rId168" o:title=""/>
          </v:shape>
          <o:OLEObject Type="Embed" ProgID="Equation.3" ShapeID="_x0000_i1104" DrawAspect="Content" ObjectID="_1736856241" r:id="rId169"/>
        </w:object>
      </w:r>
      <w:r>
        <w:rPr>
          <w:snapToGrid w:val="0"/>
          <w:position w:val="-12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2960" w:dyaOrig="320">
          <v:shape id="_x0000_i1105" type="#_x0000_t75" style="width:169.5pt;height:18pt" o:ole="" fillcolor="window">
            <v:imagedata r:id="rId170" o:title=""/>
          </v:shape>
          <o:OLEObject Type="Embed" ProgID="Equation.3" ShapeID="_x0000_i1105" DrawAspect="Content" ObjectID="_1736856242" r:id="rId171"/>
        </w:object>
      </w:r>
    </w:p>
    <w:p w:rsidR="008F3EE9" w:rsidRDefault="008F3EE9" w:rsidP="008F3EE9">
      <w:pPr>
        <w:spacing w:after="0"/>
        <w:ind w:firstLine="426"/>
        <w:rPr>
          <w:snapToGrid w:val="0"/>
          <w:position w:val="-12"/>
          <w:sz w:val="28"/>
          <w:szCs w:val="28"/>
        </w:rPr>
      </w:pPr>
      <w:r w:rsidRPr="006B645A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На диаграммах Эйлера – Венна заштриховать множества </w:t>
      </w:r>
      <w:r w:rsidRPr="001E6843">
        <w:rPr>
          <w:snapToGrid w:val="0"/>
          <w:position w:val="-10"/>
          <w:sz w:val="28"/>
          <w:szCs w:val="28"/>
        </w:rPr>
        <w:object w:dxaOrig="1219" w:dyaOrig="360">
          <v:shape id="_x0000_i1106" type="#_x0000_t75" style="width:69.75pt;height:20.25pt" o:ole="" fillcolor="window">
            <v:imagedata r:id="rId172" o:title=""/>
          </v:shape>
          <o:OLEObject Type="Embed" ProgID="Equation.3" ShapeID="_x0000_i1106" DrawAspect="Content" ObjectID="_1736856243" r:id="rId173"/>
        </w:object>
      </w:r>
      <w:r>
        <w:rPr>
          <w:snapToGrid w:val="0"/>
          <w:position w:val="-12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1180" w:dyaOrig="320">
          <v:shape id="_x0000_i1107" type="#_x0000_t75" style="width:68.25pt;height:18pt" o:ole="" fillcolor="window">
            <v:imagedata r:id="rId174" o:title=""/>
          </v:shape>
          <o:OLEObject Type="Embed" ProgID="Equation.3" ShapeID="_x0000_i1107" DrawAspect="Content" ObjectID="_1736856244" r:id="rId175"/>
        </w:object>
      </w:r>
      <w:r>
        <w:rPr>
          <w:snapToGrid w:val="0"/>
          <w:position w:val="-12"/>
          <w:sz w:val="28"/>
          <w:szCs w:val="28"/>
        </w:rPr>
        <w:t xml:space="preserve">  </w:t>
      </w:r>
    </w:p>
    <w:p w:rsidR="00E17A75" w:rsidRDefault="008F3EE9" w:rsidP="008F3EE9">
      <w:pPr>
        <w:spacing w:after="0"/>
        <w:ind w:firstLine="426"/>
        <w:rPr>
          <w:snapToGrid w:val="0"/>
          <w:position w:val="-12"/>
          <w:sz w:val="28"/>
          <w:szCs w:val="28"/>
        </w:rPr>
      </w:pPr>
      <w:r w:rsidRPr="006B645A"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Решение. </w:t>
      </w:r>
      <w:r w:rsidRPr="00717F7B"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На рис. 7 показаны решения для разных расположений </w:t>
      </w:r>
      <w:proofErr w:type="gramStart"/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>множеств .</w:t>
      </w:r>
      <w:proofErr w:type="gramEnd"/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</w:t>
      </w:r>
      <w:r>
        <w:rPr>
          <w:snapToGrid w:val="0"/>
          <w:position w:val="-12"/>
          <w:sz w:val="28"/>
          <w:szCs w:val="28"/>
        </w:rPr>
        <w:t xml:space="preserve">                   </w:t>
      </w:r>
    </w:p>
    <w:p w:rsidR="008F3EE9" w:rsidRDefault="00E17A75" w:rsidP="008F3EE9">
      <w:pPr>
        <w:spacing w:after="0"/>
        <w:ind w:firstLine="426"/>
        <w:rPr>
          <w:rFonts w:ascii="Times New Roman" w:hAnsi="Times New Roman" w:cs="Times New Roman"/>
          <w:snapToGrid w:val="0"/>
          <w:position w:val="-12"/>
          <w:sz w:val="28"/>
          <w:szCs w:val="28"/>
        </w:rPr>
      </w:pPr>
      <w:r>
        <w:rPr>
          <w:snapToGrid w:val="0"/>
          <w:position w:val="-12"/>
          <w:sz w:val="28"/>
          <w:szCs w:val="28"/>
        </w:rPr>
        <w:t xml:space="preserve">     </w:t>
      </w:r>
      <w:r w:rsidR="008F3EE9">
        <w:rPr>
          <w:snapToGrid w:val="0"/>
          <w:position w:val="-12"/>
          <w:sz w:val="28"/>
          <w:szCs w:val="28"/>
        </w:rPr>
        <w:t xml:space="preserve">      </w:t>
      </w:r>
      <w:r w:rsidR="008F3EE9" w:rsidRPr="001E6843">
        <w:rPr>
          <w:snapToGrid w:val="0"/>
          <w:position w:val="-10"/>
          <w:sz w:val="28"/>
          <w:szCs w:val="28"/>
        </w:rPr>
        <w:object w:dxaOrig="1160" w:dyaOrig="360">
          <v:shape id="_x0000_i1276" type="#_x0000_t75" style="width:66.75pt;height:20.25pt" o:ole="" fillcolor="window">
            <v:imagedata r:id="rId176" o:title=""/>
          </v:shape>
          <o:OLEObject Type="Embed" ProgID="Equation.3" ShapeID="_x0000_i1276" DrawAspect="Content" ObjectID="_1736856245" r:id="rId177"/>
        </w:object>
      </w:r>
      <w:r w:rsidR="008F3EE9">
        <w:rPr>
          <w:snapToGrid w:val="0"/>
          <w:position w:val="-12"/>
          <w:sz w:val="28"/>
          <w:szCs w:val="28"/>
        </w:rPr>
        <w:t xml:space="preserve">                                                     </w:t>
      </w:r>
      <w:r w:rsidR="008F3EE9" w:rsidRPr="001E6843">
        <w:rPr>
          <w:snapToGrid w:val="0"/>
          <w:position w:val="-10"/>
          <w:sz w:val="28"/>
          <w:szCs w:val="28"/>
        </w:rPr>
        <w:object w:dxaOrig="1140" w:dyaOrig="320">
          <v:shape id="_x0000_i1277" type="#_x0000_t75" style="width:66pt;height:18pt" o:ole="" fillcolor="window">
            <v:imagedata r:id="rId178" o:title=""/>
          </v:shape>
          <o:OLEObject Type="Embed" ProgID="Equation.3" ShapeID="_x0000_i1277" DrawAspect="Content" ObjectID="_1736856246" r:id="rId179"/>
        </w:object>
      </w:r>
    </w:p>
    <w:p w:rsidR="008F3EE9" w:rsidRPr="00750B26" w:rsidRDefault="008F3EE9" w:rsidP="008F3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E17CA" wp14:editId="6FD38BD4">
            <wp:extent cx="2847975" cy="1771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82FFD" wp14:editId="4C45CD02">
            <wp:extent cx="2886075" cy="1781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Pr="00717F7B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8F3EE9" w:rsidRDefault="008F3EE9" w:rsidP="008F3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D6A63C" wp14:editId="41B423D6">
            <wp:extent cx="2867025" cy="1781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CFB2FE" wp14:editId="5912837A">
            <wp:extent cx="2790825" cy="1762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8F3EE9" w:rsidRDefault="008F3EE9" w:rsidP="008F3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ACAEB" wp14:editId="6E576CEA">
            <wp:extent cx="2809875" cy="17621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FA3B27" wp14:editId="5CBC219B">
            <wp:extent cx="2857500" cy="1790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8F3EE9" w:rsidRDefault="008F3EE9" w:rsidP="008F3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621A5D" wp14:editId="269A4092">
            <wp:extent cx="2800350" cy="1752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ABF244" wp14:editId="0D79CA49">
            <wp:extent cx="2838450" cy="1771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</w:p>
    <w:p w:rsidR="008F3EE9" w:rsidRDefault="008F3EE9" w:rsidP="008F3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2131C" wp14:editId="2BB3E2AE">
            <wp:extent cx="2790825" cy="17621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BE7F5" wp14:editId="76CE6510">
            <wp:extent cx="2800350" cy="1733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</w:p>
    <w:p w:rsidR="008F3EE9" w:rsidRDefault="008F3EE9" w:rsidP="008F3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080674" wp14:editId="39EC82DB">
            <wp:extent cx="2828925" cy="17716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64E8EB" wp14:editId="574865A6">
            <wp:extent cx="2809875" cy="17240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1E8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. Описать множество, закрашенное на диаграмме (рис. 8).</w:t>
      </w:r>
    </w:p>
    <w:p w:rsidR="00E17A75" w:rsidRDefault="00E17A75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068D3" wp14:editId="6672201F">
            <wp:extent cx="2819400" cy="1733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75" w:rsidRDefault="00E17A75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8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1E8">
        <w:rPr>
          <w:rFonts w:ascii="Times New Roman" w:hAnsi="Times New Roman" w:cs="Times New Roman"/>
          <w:sz w:val="28"/>
          <w:szCs w:val="28"/>
        </w:rPr>
        <w:lastRenderedPageBreak/>
        <w:t xml:space="preserve">Решение. Последовательность действий: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682628">
        <w:rPr>
          <w:rFonts w:ascii="Times New Roman" w:hAnsi="Times New Roman" w:cs="Times New Roman"/>
          <w:position w:val="-6"/>
          <w:sz w:val="28"/>
          <w:szCs w:val="28"/>
        </w:rPr>
        <w:t xml:space="preserve">1) </w:t>
      </w:r>
      <w:r w:rsidRPr="00682628">
        <w:rPr>
          <w:rFonts w:ascii="Times New Roman" w:hAnsi="Times New Roman" w:cs="Times New Roman"/>
          <w:snapToGrid w:val="0"/>
          <w:position w:val="-18"/>
          <w:sz w:val="28"/>
          <w:szCs w:val="28"/>
        </w:rPr>
        <w:object w:dxaOrig="1200" w:dyaOrig="320">
          <v:shape id="_x0000_i1110" type="#_x0000_t75" style="width:68.25pt;height:18pt" o:ole="" fillcolor="window">
            <v:imagedata r:id="rId193" o:title=""/>
          </v:shape>
          <o:OLEObject Type="Embed" ProgID="Equation.3" ShapeID="_x0000_i1110" DrawAspect="Content" ObjectID="_1736856247" r:id="rId194"/>
        </w:object>
      </w:r>
      <w:r w:rsidRPr="00682628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 2) </w:t>
      </w:r>
      <w:r w:rsidRPr="00682628">
        <w:rPr>
          <w:rFonts w:ascii="Times New Roman" w:hAnsi="Times New Roman" w:cs="Times New Roman"/>
          <w:snapToGrid w:val="0"/>
          <w:position w:val="-18"/>
          <w:sz w:val="28"/>
          <w:szCs w:val="28"/>
        </w:rPr>
        <w:object w:dxaOrig="1200" w:dyaOrig="320">
          <v:shape id="_x0000_i1111" type="#_x0000_t75" style="width:68.25pt;height:18pt" o:ole="" fillcolor="window">
            <v:imagedata r:id="rId195" o:title=""/>
          </v:shape>
          <o:OLEObject Type="Embed" ProgID="Equation.3" ShapeID="_x0000_i1111" DrawAspect="Content" ObjectID="_1736856248" r:id="rId196"/>
        </w:object>
      </w:r>
      <w:r w:rsidRPr="00682628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 3) </w:t>
      </w:r>
      <w:r w:rsidRPr="00682628">
        <w:rPr>
          <w:rFonts w:ascii="Times New Roman" w:hAnsi="Times New Roman" w:cs="Times New Roman"/>
          <w:snapToGrid w:val="0"/>
          <w:position w:val="-18"/>
          <w:sz w:val="28"/>
          <w:szCs w:val="28"/>
        </w:rPr>
        <w:object w:dxaOrig="1200" w:dyaOrig="320">
          <v:shape id="_x0000_i1112" type="#_x0000_t75" style="width:68.25pt;height:18pt" o:ole="" fillcolor="window">
            <v:imagedata r:id="rId197" o:title=""/>
          </v:shape>
          <o:OLEObject Type="Embed" ProgID="Equation.3" ShapeID="_x0000_i1112" DrawAspect="Content" ObjectID="_1736856249" r:id="rId198"/>
        </w:object>
      </w:r>
      <w:r w:rsidRPr="00682628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2628">
        <w:rPr>
          <w:rFonts w:ascii="Times New Roman" w:hAnsi="Times New Roman" w:cs="Times New Roman"/>
          <w:snapToGrid w:val="0"/>
          <w:sz w:val="28"/>
          <w:szCs w:val="28"/>
        </w:rPr>
        <w:t>4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682628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320" w:dyaOrig="320">
          <v:shape id="_x0000_i1113" type="#_x0000_t75" style="width:248.25pt;height:18pt" o:ole="" fillcolor="window">
            <v:imagedata r:id="rId199" o:title=""/>
          </v:shape>
          <o:OLEObject Type="Embed" ProgID="Equation.3" ShapeID="_x0000_i1113" DrawAspect="Content" ObjectID="_1736856250" r:id="rId200"/>
        </w:object>
      </w:r>
      <w:r w:rsidRPr="00682628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2628"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682628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720" w:dyaOrig="320">
          <v:shape id="_x0000_i1114" type="#_x0000_t75" style="width:328.5pt;height:18pt" o:ole="" fillcolor="window">
            <v:imagedata r:id="rId201" o:title=""/>
          </v:shape>
          <o:OLEObject Type="Embed" ProgID="Equation.3" ShapeID="_x0000_i1114" DrawAspect="Content" ObjectID="_1736856251" r:id="rId202"/>
        </w:objec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описание решения одной формулой не единственное. Его можно представить иначе. Можно воспользоваться законами булевой алгебры и получить ответ, который будет содержать только операции </w:t>
      </w:r>
      <w:r w:rsidRPr="00DC4485">
        <w:rPr>
          <w:rFonts w:ascii="Times New Roman" w:hAnsi="Times New Roman" w:cs="Times New Roman"/>
          <w:b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0989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60" w:dyaOrig="200">
          <v:shape id="_x0000_i1115" type="#_x0000_t75" style="width:15pt;height:10.5pt" o:ole="" fillcolor="window">
            <v:imagedata r:id="rId203" o:title=""/>
          </v:shape>
          <o:OLEObject Type="Embed" ProgID="Equation.3" ShapeID="_x0000_i1115" DrawAspect="Content" ObjectID="_1736856252" r:id="rId204"/>
        </w:objec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C4485">
        <w:rPr>
          <w:rFonts w:ascii="Times New Roman" w:hAnsi="Times New Roman" w:cs="Times New Roman"/>
          <w:b/>
          <w:sz w:val="28"/>
          <w:szCs w:val="28"/>
        </w:rPr>
        <w:t>дизъюнкт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C4485">
        <w:rPr>
          <w:rFonts w:ascii="Times New Roman" w:hAnsi="Times New Roman" w:cs="Times New Roman"/>
          <w:b/>
          <w:sz w:val="28"/>
          <w:szCs w:val="28"/>
        </w:rPr>
        <w:t>пересечения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0989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60" w:dyaOrig="200">
          <v:shape id="_x0000_i1116" type="#_x0000_t75" style="width:15pt;height:10.5pt" o:ole="" fillcolor="window">
            <v:imagedata r:id="rId205" o:title=""/>
          </v:shape>
          <o:OLEObject Type="Embed" ProgID="Equation.3" ShapeID="_x0000_i1116" DrawAspect="Content" ObjectID="_1736856253" r:id="rId206"/>
        </w:objec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C4485">
        <w:rPr>
          <w:rFonts w:ascii="Times New Roman" w:hAnsi="Times New Roman" w:cs="Times New Roman"/>
          <w:b/>
          <w:sz w:val="28"/>
          <w:szCs w:val="28"/>
        </w:rPr>
        <w:t>конъюнкт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DC4485">
        <w:rPr>
          <w:rFonts w:ascii="Times New Roman" w:hAnsi="Times New Roman" w:cs="Times New Roman"/>
          <w:b/>
          <w:sz w:val="28"/>
          <w:szCs w:val="28"/>
        </w:rPr>
        <w:t>отрицания</w:t>
      </w:r>
      <w:r>
        <w:rPr>
          <w:rFonts w:ascii="Times New Roman" w:hAnsi="Times New Roman" w:cs="Times New Roman"/>
          <w:sz w:val="28"/>
          <w:szCs w:val="28"/>
        </w:rPr>
        <w:t xml:space="preserve"> ( – ). Существуют алгоритмы описания множеств формулами, в которых используются только эти операции. Если множество образуется </w:t>
      </w:r>
      <w:r w:rsidRPr="00BB4A42">
        <w:rPr>
          <w:rFonts w:ascii="Times New Roman" w:hAnsi="Times New Roman" w:cs="Times New Roman"/>
          <w:b/>
          <w:sz w:val="28"/>
          <w:szCs w:val="28"/>
        </w:rPr>
        <w:t>объединением элементарных пересечений</w:t>
      </w:r>
      <w:r>
        <w:rPr>
          <w:rFonts w:ascii="Times New Roman" w:hAnsi="Times New Roman" w:cs="Times New Roman"/>
          <w:sz w:val="28"/>
          <w:szCs w:val="28"/>
        </w:rPr>
        <w:t xml:space="preserve"> данных множеств,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 такое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описание называется </w:t>
      </w:r>
      <w:r w:rsidRPr="00BB4A42">
        <w:rPr>
          <w:rFonts w:ascii="Times New Roman" w:hAnsi="Times New Roman" w:cs="Times New Roman"/>
          <w:b/>
          <w:sz w:val="28"/>
          <w:szCs w:val="28"/>
        </w:rPr>
        <w:t>совершенной дизъюнктивной нормальной формой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СДНФ</w:t>
      </w:r>
      <w:r>
        <w:rPr>
          <w:rFonts w:ascii="Times New Roman" w:hAnsi="Times New Roman" w:cs="Times New Roman"/>
          <w:sz w:val="28"/>
          <w:szCs w:val="28"/>
        </w:rPr>
        <w:t xml:space="preserve">. Если множество образуется </w:t>
      </w:r>
      <w:r w:rsidRPr="00BB4A42">
        <w:rPr>
          <w:rFonts w:ascii="Times New Roman" w:hAnsi="Times New Roman" w:cs="Times New Roman"/>
          <w:b/>
          <w:sz w:val="28"/>
          <w:szCs w:val="28"/>
        </w:rPr>
        <w:t>пересечени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BB4A42">
        <w:rPr>
          <w:rFonts w:ascii="Times New Roman" w:hAnsi="Times New Roman" w:cs="Times New Roman"/>
          <w:b/>
          <w:sz w:val="28"/>
          <w:szCs w:val="28"/>
        </w:rPr>
        <w:t xml:space="preserve"> элементарных объединени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данных множеств,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 такое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описание называется </w:t>
      </w:r>
      <w:r w:rsidRPr="00BB4A42">
        <w:rPr>
          <w:rFonts w:ascii="Times New Roman" w:hAnsi="Times New Roman" w:cs="Times New Roman"/>
          <w:b/>
          <w:sz w:val="28"/>
          <w:szCs w:val="28"/>
        </w:rPr>
        <w:t xml:space="preserve">совершенной </w:t>
      </w:r>
      <w:r>
        <w:rPr>
          <w:rFonts w:ascii="Times New Roman" w:hAnsi="Times New Roman" w:cs="Times New Roman"/>
          <w:b/>
          <w:sz w:val="28"/>
          <w:szCs w:val="28"/>
        </w:rPr>
        <w:t>конъюнктивной</w:t>
      </w:r>
      <w:r w:rsidRPr="00BB4A42">
        <w:rPr>
          <w:rFonts w:ascii="Times New Roman" w:hAnsi="Times New Roman" w:cs="Times New Roman"/>
          <w:b/>
          <w:sz w:val="28"/>
          <w:szCs w:val="28"/>
        </w:rPr>
        <w:t xml:space="preserve"> нормальной формой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СКНФ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5FB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Описать множество, закрашенное на диаграмме (рис. 8) с помощью СДНФ. </w:t>
      </w:r>
    </w:p>
    <w:p w:rsidR="008F3EE9" w:rsidRPr="005D65FB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Множества </w:t>
      </w:r>
      <w:r w:rsidRPr="005D65FB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65FB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разбивают универсальное множество </w:t>
      </w:r>
      <w:r w:rsidRPr="005D65FB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на подмножества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8} (рис. 9).</w:t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72B50" wp14:editId="1C55850A">
            <wp:extent cx="2828925" cy="17145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75" w:rsidRDefault="00E17A75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 Разбиение множества на подмножества</w:t>
      </w:r>
    </w:p>
    <w:p w:rsidR="00E17A75" w:rsidRPr="008F3EE9" w:rsidRDefault="00E17A75" w:rsidP="008F3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Заштрихованную часть можно представить в виде объединения подмножеств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5FB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65F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21F6">
        <w:rPr>
          <w:rFonts w:ascii="Times New Roman" w:hAnsi="Times New Roman" w:cs="Times New Roman"/>
          <w:sz w:val="28"/>
          <w:szCs w:val="28"/>
        </w:rPr>
        <w:t>{8}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3EE9" w:rsidRDefault="008F3EE9" w:rsidP="008F3EE9">
      <w:pPr>
        <w:spacing w:after="0"/>
        <w:jc w:val="center"/>
        <w:rPr>
          <w:rFonts w:ascii="Times New Roman" w:hAnsi="Times New Roman" w:cs="Times New Roman"/>
          <w:snapToGrid w:val="0"/>
          <w:position w:val="-18"/>
          <w:sz w:val="28"/>
          <w:szCs w:val="28"/>
        </w:rPr>
      </w:pPr>
      <w:r w:rsidRPr="003321F6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820" w:dyaOrig="360">
          <v:shape id="_x0000_i1117" type="#_x0000_t75" style="width:450.75pt;height:20.25pt" o:ole="" fillcolor="window">
            <v:imagedata r:id="rId208" o:title=""/>
          </v:shape>
          <o:OLEObject Type="Embed" ProgID="Equation.3" ShapeID="_x0000_i1117" DrawAspect="Content" ObjectID="_1736856254" r:id="rId209"/>
        </w:objec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4F7A">
        <w:rPr>
          <w:rFonts w:ascii="Times New Roman" w:hAnsi="Times New Roman" w:cs="Times New Roman"/>
          <w:b/>
          <w:sz w:val="28"/>
          <w:szCs w:val="28"/>
        </w:rPr>
        <w:t>Множества в двоичной системе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Пусть задано некоторое конечное упорядоченное множество мощностью </w:t>
      </w:r>
      <w:r w:rsidRPr="00472DD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72D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Будем считать его универсальным множеством. Такое множество и его подмножества удобно представлять двоичным кодом (характеристическим вектором или «словом» заданной длины). </w:t>
      </w:r>
    </w:p>
    <w:p w:rsidR="008F3EE9" w:rsidRDefault="008F3EE9" w:rsidP="008F3EE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Универсальному множеству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поставим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характеристический вектор (1, 1, …, 1), пустому множеству –   вектор (0, 0, …, 0). Общее число таких векторов длиной </w:t>
      </w:r>
      <w:r w:rsidRPr="00472DD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72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символов будет равно 2</w:t>
      </w:r>
      <w:r w:rsidRPr="00472DD4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EE9" w:rsidRPr="00472DD4" w:rsidRDefault="008F3EE9" w:rsidP="008F3EE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61E1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6843">
        <w:rPr>
          <w:rFonts w:ascii="Times New Roman" w:hAnsi="Times New Roman" w:cs="Times New Roman"/>
          <w:snapToGrid w:val="0"/>
          <w:sz w:val="28"/>
          <w:szCs w:val="28"/>
        </w:rPr>
        <w:t xml:space="preserve">Пусть </w:t>
      </w:r>
      <w:r w:rsidRPr="001E6843">
        <w:rPr>
          <w:snapToGrid w:val="0"/>
          <w:position w:val="-10"/>
          <w:sz w:val="28"/>
          <w:szCs w:val="28"/>
        </w:rPr>
        <w:object w:dxaOrig="2360" w:dyaOrig="320">
          <v:shape id="_x0000_i1118" type="#_x0000_t75" style="width:135pt;height:18pt" o:ole="" fillcolor="window">
            <v:imagedata r:id="rId210" o:title=""/>
          </v:shape>
          <o:OLEObject Type="Embed" ProgID="Equation.3" ShapeID="_x0000_i1118" DrawAspect="Content" ObjectID="_1736856255" r:id="rId211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240" w:dyaOrig="320">
          <v:shape id="_x0000_i1119" type="#_x0000_t75" style="width:71.25pt;height:18pt" o:ole="" fillcolor="window">
            <v:imagedata r:id="rId142" o:title=""/>
          </v:shape>
          <o:OLEObject Type="Embed" ProgID="Equation.3" ShapeID="_x0000_i1119" DrawAspect="Content" ObjectID="_1736856256" r:id="rId212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480" w:dyaOrig="320">
          <v:shape id="_x0000_i1120" type="#_x0000_t75" style="width:84.75pt;height:18pt" o:ole="" fillcolor="window">
            <v:imagedata r:id="rId213" o:title=""/>
          </v:shape>
          <o:OLEObject Type="Embed" ProgID="Equation.3" ShapeID="_x0000_i1120" DrawAspect="Content" ObjectID="_1736856257" r:id="rId214"/>
        </w:object>
      </w:r>
      <w:r>
        <w:rPr>
          <w:snapToGrid w:val="0"/>
          <w:position w:val="-12"/>
          <w:sz w:val="28"/>
          <w:szCs w:val="28"/>
        </w:rPr>
        <w:t xml:space="preserve">  </w:t>
      </w:r>
    </w:p>
    <w:p w:rsidR="008F3EE9" w:rsidRDefault="008F3EE9" w:rsidP="008F3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универсальное множество описывается вектором (1</w:t>
      </w:r>
      <w:r w:rsidRPr="00DA61E1">
        <w:rPr>
          <w:rFonts w:ascii="Times New Roman" w:hAnsi="Times New Roman" w:cs="Times New Roman"/>
          <w:sz w:val="28"/>
          <w:szCs w:val="28"/>
        </w:rPr>
        <w:t>, 1, 1, 1, 1, 1, 1,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61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Подмножество </w:t>
      </w:r>
      <w:r w:rsidRPr="00DA61E1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описывается вектором (1</w:t>
      </w:r>
      <w:r w:rsidRPr="00DA61E1">
        <w:rPr>
          <w:rFonts w:ascii="Times New Roman" w:hAnsi="Times New Roman" w:cs="Times New Roman"/>
          <w:sz w:val="28"/>
          <w:szCs w:val="28"/>
        </w:rPr>
        <w:t>, 1, 1, 0, 0, 0, 0, 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61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подмножество </w:t>
      </w:r>
      <w:proofErr w:type="gramStart"/>
      <w:r w:rsidRPr="00DA61E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описывается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вектором (</w:t>
      </w:r>
      <w:r w:rsidRPr="00DA61E1">
        <w:rPr>
          <w:rFonts w:ascii="Times New Roman" w:hAnsi="Times New Roman" w:cs="Times New Roman"/>
          <w:sz w:val="28"/>
          <w:szCs w:val="28"/>
        </w:rPr>
        <w:t>0, 1, 0, 1, 0, 1, 0, 1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61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Всего векторов будет равно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Операции объединения, пересечения, отрицания, дополнения, сим-метрической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разности  множеств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виде характеристических векторов можно производить, используя правила логического сложения и умножения (табл. 2).</w:t>
      </w:r>
    </w:p>
    <w:p w:rsidR="008F3EE9" w:rsidRPr="00B14E86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8F3EE9" w:rsidRPr="00CB3BFF" w:rsidRDefault="008F3EE9" w:rsidP="008F3EE9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3BFF">
        <w:rPr>
          <w:rFonts w:ascii="Times New Roman" w:hAnsi="Times New Roman" w:cs="Times New Roman"/>
          <w:i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8F3EE9" w:rsidRPr="00B14E86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0"/>
        <w:gridCol w:w="730"/>
        <w:gridCol w:w="1177"/>
        <w:gridCol w:w="1177"/>
        <w:gridCol w:w="844"/>
        <w:gridCol w:w="1805"/>
        <w:gridCol w:w="2891"/>
      </w:tblGrid>
      <w:tr w:rsidR="008F3EE9" w:rsidTr="008F3EE9"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3BF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B3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1487" w:type="dxa"/>
          </w:tcPr>
          <w:p w:rsidR="008F3EE9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F">
              <w:rPr>
                <w:snapToGrid w:val="0"/>
                <w:position w:val="-4"/>
                <w:sz w:val="28"/>
                <w:szCs w:val="28"/>
              </w:rPr>
              <w:object w:dxaOrig="660" w:dyaOrig="260">
                <v:shape id="_x0000_i1121" type="#_x0000_t75" style="width:38.25pt;height:14.25pt" o:ole="" fillcolor="window">
                  <v:imagedata r:id="rId215" o:title=""/>
                </v:shape>
                <o:OLEObject Type="Embed" ProgID="Equation.3" ShapeID="_x0000_i1121" DrawAspect="Content" ObjectID="_1736856258" r:id="rId216"/>
              </w:object>
            </w:r>
          </w:p>
        </w:tc>
        <w:tc>
          <w:tcPr>
            <w:tcW w:w="1488" w:type="dxa"/>
          </w:tcPr>
          <w:p w:rsidR="008F3EE9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F">
              <w:rPr>
                <w:snapToGrid w:val="0"/>
                <w:position w:val="-4"/>
                <w:sz w:val="28"/>
                <w:szCs w:val="28"/>
              </w:rPr>
              <w:object w:dxaOrig="660" w:dyaOrig="260">
                <v:shape id="_x0000_i1122" type="#_x0000_t75" style="width:38.25pt;height:14.25pt" o:ole="" fillcolor="window">
                  <v:imagedata r:id="rId217" o:title=""/>
                </v:shape>
                <o:OLEObject Type="Embed" ProgID="Equation.3" ShapeID="_x0000_i1122" DrawAspect="Content" ObjectID="_1736856259" r:id="rId218"/>
              </w:object>
            </w:r>
          </w:p>
        </w:tc>
        <w:tc>
          <w:tcPr>
            <w:tcW w:w="1357" w:type="dxa"/>
          </w:tcPr>
          <w:p w:rsidR="008F3EE9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F">
              <w:rPr>
                <w:snapToGrid w:val="0"/>
                <w:position w:val="-4"/>
                <w:sz w:val="28"/>
                <w:szCs w:val="28"/>
              </w:rPr>
              <w:object w:dxaOrig="260" w:dyaOrig="300">
                <v:shape id="_x0000_i1123" type="#_x0000_t75" style="width:15pt;height:16.5pt" o:ole="" fillcolor="window">
                  <v:imagedata r:id="rId219" o:title=""/>
                </v:shape>
                <o:OLEObject Type="Embed" ProgID="Equation.3" ShapeID="_x0000_i1123" DrawAspect="Content" ObjectID="_1736856260" r:id="rId220"/>
              </w:object>
            </w:r>
          </w:p>
        </w:tc>
        <w:tc>
          <w:tcPr>
            <w:tcW w:w="1802" w:type="dxa"/>
          </w:tcPr>
          <w:p w:rsidR="008F3EE9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F">
              <w:rPr>
                <w:snapToGrid w:val="0"/>
                <w:position w:val="-6"/>
                <w:sz w:val="28"/>
                <w:szCs w:val="28"/>
              </w:rPr>
              <w:object w:dxaOrig="1380" w:dyaOrig="320">
                <v:shape id="_x0000_i1124" type="#_x0000_t75" style="width:79.5pt;height:18pt" o:ole="" fillcolor="window">
                  <v:imagedata r:id="rId221" o:title=""/>
                </v:shape>
                <o:OLEObject Type="Embed" ProgID="Equation.3" ShapeID="_x0000_i1124" DrawAspect="Content" ObjectID="_1736856261" r:id="rId222"/>
              </w:object>
            </w:r>
          </w:p>
        </w:tc>
        <w:tc>
          <w:tcPr>
            <w:tcW w:w="1379" w:type="dxa"/>
          </w:tcPr>
          <w:p w:rsidR="008F3EE9" w:rsidRPr="001E6843" w:rsidRDefault="008F3EE9" w:rsidP="008F3EE9">
            <w:pPr>
              <w:jc w:val="center"/>
              <w:rPr>
                <w:snapToGrid w:val="0"/>
                <w:position w:val="-10"/>
                <w:sz w:val="28"/>
                <w:szCs w:val="28"/>
              </w:rPr>
            </w:pPr>
            <w:r w:rsidRPr="00E00C44">
              <w:rPr>
                <w:snapToGrid w:val="0"/>
                <w:position w:val="-10"/>
                <w:sz w:val="28"/>
                <w:szCs w:val="28"/>
              </w:rPr>
              <w:object w:dxaOrig="2320" w:dyaOrig="320">
                <v:shape id="_x0000_i1125" type="#_x0000_t75" style="width:133.5pt;height:18pt" o:ole="" fillcolor="window">
                  <v:imagedata r:id="rId223" o:title=""/>
                </v:shape>
                <o:OLEObject Type="Embed" ProgID="Equation.3" ShapeID="_x0000_i1125" DrawAspect="Content" ObjectID="_1736856262" r:id="rId224"/>
              </w:object>
            </w:r>
          </w:p>
        </w:tc>
      </w:tr>
      <w:tr w:rsidR="008F3EE9" w:rsidTr="008F3EE9"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8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88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79" w:type="dxa"/>
          </w:tcPr>
          <w:p w:rsidR="008F3EE9" w:rsidRPr="00F31C38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3EE9" w:rsidTr="008F3EE9"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8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88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79" w:type="dxa"/>
          </w:tcPr>
          <w:p w:rsidR="008F3EE9" w:rsidRPr="00F31C38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EE9" w:rsidTr="008F3EE9"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8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88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0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79" w:type="dxa"/>
          </w:tcPr>
          <w:p w:rsidR="008F3EE9" w:rsidRPr="00F31C38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EE9" w:rsidTr="008F3EE9"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1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8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88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02" w:type="dxa"/>
          </w:tcPr>
          <w:p w:rsidR="008F3EE9" w:rsidRPr="00CB3BFF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79" w:type="dxa"/>
          </w:tcPr>
          <w:p w:rsidR="008F3EE9" w:rsidRPr="00F31C38" w:rsidRDefault="008F3EE9" w:rsidP="008F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3EE9" w:rsidRDefault="008F3EE9" w:rsidP="008F3EE9">
      <w:pPr>
        <w:spacing w:after="0"/>
        <w:ind w:firstLine="426"/>
        <w:jc w:val="both"/>
        <w:rPr>
          <w:snapToGrid w:val="0"/>
          <w:position w:val="-10"/>
          <w:sz w:val="28"/>
          <w:szCs w:val="28"/>
        </w:rPr>
      </w:pPr>
      <w:r w:rsidRPr="00CB3BFF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Для множеств предыдущего примера найти </w:t>
      </w:r>
      <w:r w:rsidRPr="001E6843">
        <w:rPr>
          <w:snapToGrid w:val="0"/>
          <w:position w:val="-10"/>
          <w:sz w:val="28"/>
          <w:szCs w:val="28"/>
        </w:rPr>
        <w:object w:dxaOrig="700" w:dyaOrig="320">
          <v:shape id="_x0000_i1126" type="#_x0000_t75" style="width:40.5pt;height:18pt" o:ole="" fillcolor="window">
            <v:imagedata r:id="rId225" o:title=""/>
          </v:shape>
          <o:OLEObject Type="Embed" ProgID="Equation.3" ShapeID="_x0000_i1126" DrawAspect="Content" ObjectID="_1736856263" r:id="rId226"/>
        </w:object>
      </w:r>
      <w:r>
        <w:rPr>
          <w:snapToGrid w:val="0"/>
          <w:position w:val="-10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700" w:dyaOrig="320">
          <v:shape id="_x0000_i1127" type="#_x0000_t75" style="width:40.5pt;height:18pt" o:ole="" fillcolor="window">
            <v:imagedata r:id="rId227" o:title=""/>
          </v:shape>
          <o:OLEObject Type="Embed" ProgID="Equation.3" ShapeID="_x0000_i1127" DrawAspect="Content" ObjectID="_1736856264" r:id="rId228"/>
        </w:object>
      </w:r>
      <w:r>
        <w:rPr>
          <w:snapToGrid w:val="0"/>
          <w:position w:val="-10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720" w:dyaOrig="360">
          <v:shape id="_x0000_i1128" type="#_x0000_t75" style="width:41.25pt;height:20.25pt" o:ole="" fillcolor="window">
            <v:imagedata r:id="rId229" o:title=""/>
          </v:shape>
          <o:OLEObject Type="Embed" ProgID="Equation.3" ShapeID="_x0000_i1128" DrawAspect="Content" ObjectID="_1736856265" r:id="rId230"/>
        </w:object>
      </w:r>
      <w:r>
        <w:rPr>
          <w:snapToGrid w:val="0"/>
          <w:position w:val="-10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200" w:dyaOrig="320">
          <v:shape id="_x0000_i1129" type="#_x0000_t75" style="width:69pt;height:18pt" o:ole="" fillcolor="window">
            <v:imagedata r:id="rId231" o:title=""/>
          </v:shape>
          <o:OLEObject Type="Embed" ProgID="Equation.3" ShapeID="_x0000_i1129" DrawAspect="Content" ObjectID="_1736856266" r:id="rId232"/>
        </w:object>
      </w:r>
    </w:p>
    <w:p w:rsidR="008F3EE9" w:rsidRDefault="008F3EE9" w:rsidP="008F3EE9">
      <w:pPr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0C44">
        <w:rPr>
          <w:rFonts w:ascii="Times New Roman" w:hAnsi="Times New Roman" w:cs="Times New Roman"/>
          <w:snapToGrid w:val="0"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napToGrid w:val="0"/>
          <w:sz w:val="28"/>
          <w:szCs w:val="28"/>
        </w:rPr>
        <w:t>Введем характеристические векторы:</w:t>
      </w:r>
    </w:p>
    <w:p w:rsidR="008F3EE9" w:rsidRDefault="008F3EE9" w:rsidP="008F3EE9">
      <w:pPr>
        <w:spacing w:after="0"/>
        <w:jc w:val="center"/>
        <w:rPr>
          <w:snapToGrid w:val="0"/>
          <w:position w:val="-10"/>
          <w:sz w:val="28"/>
          <w:szCs w:val="28"/>
        </w:rPr>
      </w:pPr>
      <w:r w:rsidRPr="001E6843">
        <w:rPr>
          <w:snapToGrid w:val="0"/>
          <w:position w:val="-10"/>
          <w:sz w:val="28"/>
          <w:szCs w:val="28"/>
        </w:rPr>
        <w:object w:dxaOrig="2040" w:dyaOrig="320">
          <v:shape id="_x0000_i1130" type="#_x0000_t75" style="width:117pt;height:18pt" o:ole="" fillcolor="window">
            <v:imagedata r:id="rId233" o:title=""/>
          </v:shape>
          <o:OLEObject Type="Embed" ProgID="Equation.3" ShapeID="_x0000_i1130" DrawAspect="Content" ObjectID="_1736856267" r:id="rId234"/>
        </w:object>
      </w:r>
      <w:r w:rsidRPr="001E684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2280" w:dyaOrig="320">
          <v:shape id="_x0000_i1131" type="#_x0000_t75" style="width:130.5pt;height:18pt" o:ole="" fillcolor="window">
            <v:imagedata r:id="rId235" o:title=""/>
          </v:shape>
          <o:OLEObject Type="Embed" ProgID="Equation.3" ShapeID="_x0000_i1131" DrawAspect="Content" ObjectID="_1736856268" r:id="rId236"/>
        </w:object>
      </w:r>
      <w:r w:rsidRPr="001E6843">
        <w:rPr>
          <w:snapToGrid w:val="0"/>
          <w:position w:val="-10"/>
          <w:sz w:val="28"/>
          <w:szCs w:val="28"/>
        </w:rPr>
        <w:object w:dxaOrig="2180" w:dyaOrig="380">
          <v:shape id="_x0000_i1132" type="#_x0000_t75" style="width:125.25pt;height:21pt" o:ole="" fillcolor="window">
            <v:imagedata r:id="rId237" o:title=""/>
          </v:shape>
          <o:OLEObject Type="Embed" ProgID="Equation.3" ShapeID="_x0000_i1132" DrawAspect="Content" ObjectID="_1736856269" r:id="rId238"/>
        </w:object>
      </w:r>
    </w:p>
    <w:p w:rsidR="008F3EE9" w:rsidRDefault="008F3EE9" w:rsidP="008F3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Вычислим характеристические векторы операций:</w:t>
      </w:r>
    </w:p>
    <w:p w:rsidR="008F3EE9" w:rsidRPr="00F31C38" w:rsidRDefault="008F3EE9" w:rsidP="00E17A7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C38">
        <w:rPr>
          <w:snapToGrid w:val="0"/>
          <w:position w:val="-6"/>
          <w:sz w:val="28"/>
          <w:szCs w:val="28"/>
        </w:rPr>
        <w:object w:dxaOrig="740" w:dyaOrig="279">
          <v:shape id="_x0000_i1133" type="#_x0000_t75" style="width:42.75pt;height:15.75pt" o:ole="" fillcolor="window">
            <v:imagedata r:id="rId239" o:title=""/>
          </v:shape>
          <o:OLEObject Type="Embed" ProgID="Equation.3" ShapeID="_x0000_i1133" DrawAspect="Content" ObjectID="_1736856270" r:id="rId240"/>
        </w:object>
      </w:r>
      <w:r>
        <w:rPr>
          <w:snapToGrid w:val="0"/>
          <w:position w:val="-10"/>
          <w:sz w:val="28"/>
          <w:szCs w:val="28"/>
        </w:rPr>
        <w:t xml:space="preserve"> </w:t>
      </w:r>
      <w:r w:rsidRPr="00F31C38">
        <w:rPr>
          <w:snapToGrid w:val="0"/>
          <w:position w:val="-10"/>
          <w:sz w:val="28"/>
          <w:szCs w:val="28"/>
        </w:rPr>
        <w:object w:dxaOrig="6300" w:dyaOrig="380">
          <v:shape id="_x0000_i1134" type="#_x0000_t75" style="width:362.25pt;height:21pt" o:ole="" fillcolor="window">
            <v:imagedata r:id="rId241" o:title=""/>
          </v:shape>
          <o:OLEObject Type="Embed" ProgID="Equation.3" ShapeID="_x0000_i1134" DrawAspect="Content" ObjectID="_1736856271" r:id="rId242"/>
        </w:object>
      </w:r>
    </w:p>
    <w:p w:rsidR="008F3EE9" w:rsidRDefault="008F3EE9" w:rsidP="008F3EE9">
      <w:pPr>
        <w:pStyle w:val="a3"/>
        <w:spacing w:after="0"/>
        <w:jc w:val="both"/>
        <w:rPr>
          <w:snapToGrid w:val="0"/>
          <w:position w:val="-10"/>
          <w:sz w:val="28"/>
          <w:szCs w:val="28"/>
        </w:rPr>
      </w:pPr>
      <w:r w:rsidRPr="00F31C38">
        <w:rPr>
          <w:snapToGrid w:val="0"/>
          <w:position w:val="-10"/>
          <w:sz w:val="28"/>
          <w:szCs w:val="28"/>
        </w:rPr>
        <w:object w:dxaOrig="2299" w:dyaOrig="320">
          <v:shape id="_x0000_i1135" type="#_x0000_t75" style="width:132pt;height:18pt" o:ole="" fillcolor="window">
            <v:imagedata r:id="rId243" o:title=""/>
          </v:shape>
          <o:OLEObject Type="Embed" ProgID="Equation.3" ShapeID="_x0000_i1135" DrawAspect="Content" ObjectID="_1736856272" r:id="rId244"/>
        </w:object>
      </w:r>
    </w:p>
    <w:p w:rsidR="008F3EE9" w:rsidRPr="00A618C9" w:rsidRDefault="008F3EE9" w:rsidP="00E17A7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C38">
        <w:rPr>
          <w:snapToGrid w:val="0"/>
          <w:position w:val="-6"/>
          <w:sz w:val="28"/>
          <w:szCs w:val="28"/>
        </w:rPr>
        <w:object w:dxaOrig="740" w:dyaOrig="279">
          <v:shape id="_x0000_i1136" type="#_x0000_t75" style="width:42.75pt;height:15.75pt" o:ole="" fillcolor="window">
            <v:imagedata r:id="rId245" o:title=""/>
          </v:shape>
          <o:OLEObject Type="Embed" ProgID="Equation.3" ShapeID="_x0000_i1136" DrawAspect="Content" ObjectID="_1736856273" r:id="rId246"/>
        </w:object>
      </w:r>
      <w:r w:rsidRPr="00F31C38">
        <w:rPr>
          <w:snapToGrid w:val="0"/>
          <w:position w:val="-10"/>
          <w:sz w:val="28"/>
          <w:szCs w:val="28"/>
        </w:rPr>
        <w:object w:dxaOrig="6560" w:dyaOrig="380">
          <v:shape id="_x0000_i1137" type="#_x0000_t75" style="width:376.5pt;height:21pt" o:ole="" fillcolor="window">
            <v:imagedata r:id="rId247" o:title=""/>
          </v:shape>
          <o:OLEObject Type="Embed" ProgID="Equation.3" ShapeID="_x0000_i1137" DrawAspect="Content" ObjectID="_1736856274" r:id="rId248"/>
        </w:object>
      </w:r>
    </w:p>
    <w:p w:rsidR="008F3EE9" w:rsidRDefault="008F3EE9" w:rsidP="008F3EE9">
      <w:pPr>
        <w:pStyle w:val="a3"/>
        <w:spacing w:after="0"/>
        <w:jc w:val="both"/>
        <w:rPr>
          <w:snapToGrid w:val="0"/>
          <w:position w:val="-10"/>
          <w:sz w:val="28"/>
          <w:szCs w:val="28"/>
        </w:rPr>
      </w:pPr>
      <w:r w:rsidRPr="00A618C9">
        <w:rPr>
          <w:snapToGrid w:val="0"/>
          <w:position w:val="-10"/>
          <w:sz w:val="28"/>
          <w:szCs w:val="28"/>
        </w:rPr>
        <w:object w:dxaOrig="1240" w:dyaOrig="320">
          <v:shape id="_x0000_i1138" type="#_x0000_t75" style="width:71.25pt;height:18pt" o:ole="" fillcolor="window">
            <v:imagedata r:id="rId249" o:title=""/>
          </v:shape>
          <o:OLEObject Type="Embed" ProgID="Equation.3" ShapeID="_x0000_i1138" DrawAspect="Content" ObjectID="_1736856275" r:id="rId250"/>
        </w:object>
      </w:r>
    </w:p>
    <w:p w:rsidR="008F3EE9" w:rsidRPr="00A618C9" w:rsidRDefault="008F3EE9" w:rsidP="00E17A7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8C9">
        <w:rPr>
          <w:snapToGrid w:val="0"/>
          <w:position w:val="-6"/>
          <w:sz w:val="28"/>
          <w:szCs w:val="28"/>
        </w:rPr>
        <w:object w:dxaOrig="760" w:dyaOrig="320">
          <v:shape id="_x0000_i1139" type="#_x0000_t75" style="width:43.5pt;height:18pt" o:ole="" fillcolor="window">
            <v:imagedata r:id="rId251" o:title=""/>
          </v:shape>
          <o:OLEObject Type="Embed" ProgID="Equation.3" ShapeID="_x0000_i1139" DrawAspect="Content" ObjectID="_1736856276" r:id="rId252"/>
        </w:object>
      </w:r>
      <w:r w:rsidRPr="00F31C38">
        <w:rPr>
          <w:snapToGrid w:val="0"/>
          <w:position w:val="-10"/>
          <w:sz w:val="28"/>
          <w:szCs w:val="28"/>
        </w:rPr>
        <w:object w:dxaOrig="6340" w:dyaOrig="420">
          <v:shape id="_x0000_i1140" type="#_x0000_t75" style="width:364.5pt;height:23.25pt" o:ole="" fillcolor="window">
            <v:imagedata r:id="rId253" o:title=""/>
          </v:shape>
          <o:OLEObject Type="Embed" ProgID="Equation.3" ShapeID="_x0000_i1140" DrawAspect="Content" ObjectID="_1736856277" r:id="rId254"/>
        </w:object>
      </w:r>
    </w:p>
    <w:p w:rsidR="008F3EE9" w:rsidRDefault="008F3EE9" w:rsidP="008F3EE9">
      <w:pPr>
        <w:pStyle w:val="a3"/>
        <w:spacing w:after="0"/>
        <w:jc w:val="both"/>
        <w:rPr>
          <w:snapToGrid w:val="0"/>
          <w:position w:val="-10"/>
          <w:sz w:val="28"/>
          <w:szCs w:val="28"/>
        </w:rPr>
      </w:pPr>
      <w:r w:rsidRPr="00A618C9">
        <w:rPr>
          <w:snapToGrid w:val="0"/>
          <w:position w:val="-10"/>
          <w:sz w:val="28"/>
          <w:szCs w:val="28"/>
        </w:rPr>
        <w:object w:dxaOrig="2100" w:dyaOrig="360">
          <v:shape id="_x0000_i1141" type="#_x0000_t75" style="width:120.75pt;height:20.25pt" o:ole="" fillcolor="window">
            <v:imagedata r:id="rId255" o:title=""/>
          </v:shape>
          <o:OLEObject Type="Embed" ProgID="Equation.3" ShapeID="_x0000_i1141" DrawAspect="Content" ObjectID="_1736856278" r:id="rId256"/>
        </w:object>
      </w:r>
    </w:p>
    <w:p w:rsidR="008F3EE9" w:rsidRPr="005074EA" w:rsidRDefault="008F3EE9" w:rsidP="00E17A7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843">
        <w:rPr>
          <w:snapToGrid w:val="0"/>
          <w:position w:val="-10"/>
          <w:sz w:val="28"/>
          <w:szCs w:val="28"/>
        </w:rPr>
        <w:object w:dxaOrig="1240" w:dyaOrig="320">
          <v:shape id="_x0000_i1142" type="#_x0000_t75" style="width:71.25pt;height:18pt" o:ole="" fillcolor="window">
            <v:imagedata r:id="rId257" o:title=""/>
          </v:shape>
          <o:OLEObject Type="Embed" ProgID="Equation.3" ShapeID="_x0000_i1142" DrawAspect="Content" ObjectID="_1736856279" r:id="rId258"/>
        </w:object>
      </w:r>
      <w:r w:rsidRPr="005074EA">
        <w:rPr>
          <w:snapToGrid w:val="0"/>
          <w:position w:val="-10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8020" w:dyaOrig="380">
          <v:shape id="_x0000_i1143" type="#_x0000_t75" style="width:460.5pt;height:21pt" o:ole="" fillcolor="window">
            <v:imagedata r:id="rId259" o:title=""/>
          </v:shape>
          <o:OLEObject Type="Embed" ProgID="Equation.3" ShapeID="_x0000_i1143" DrawAspect="Content" ObjectID="_1736856280" r:id="rId260"/>
        </w:object>
      </w:r>
      <w:r w:rsidRPr="001E6843">
        <w:rPr>
          <w:snapToGrid w:val="0"/>
          <w:position w:val="-10"/>
          <w:sz w:val="28"/>
          <w:szCs w:val="28"/>
        </w:rPr>
        <w:object w:dxaOrig="1960" w:dyaOrig="320">
          <v:shape id="_x0000_i1144" type="#_x0000_t75" style="width:112.5pt;height:18pt" o:ole="" fillcolor="window">
            <v:imagedata r:id="rId261" o:title=""/>
          </v:shape>
          <o:OLEObject Type="Embed" ProgID="Equation.3" ShapeID="_x0000_i1144" DrawAspect="Content" ObjectID="_1736856281" r:id="rId262"/>
        </w:object>
      </w: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0AC"/>
    <w:multiLevelType w:val="hybridMultilevel"/>
    <w:tmpl w:val="58345EE0"/>
    <w:lvl w:ilvl="0" w:tplc="A2A8A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2C598C"/>
    <w:multiLevelType w:val="hybridMultilevel"/>
    <w:tmpl w:val="90242D14"/>
    <w:lvl w:ilvl="0" w:tplc="E8CA2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132D5E"/>
    <w:multiLevelType w:val="hybridMultilevel"/>
    <w:tmpl w:val="DB36340A"/>
    <w:lvl w:ilvl="0" w:tplc="A3322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2B7586"/>
    <w:multiLevelType w:val="hybridMultilevel"/>
    <w:tmpl w:val="EA40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D2FB2"/>
    <w:multiLevelType w:val="hybridMultilevel"/>
    <w:tmpl w:val="995C03AE"/>
    <w:lvl w:ilvl="0" w:tplc="66763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475849"/>
    <w:multiLevelType w:val="hybridMultilevel"/>
    <w:tmpl w:val="54221E62"/>
    <w:lvl w:ilvl="0" w:tplc="9130654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0A735F"/>
    <w:multiLevelType w:val="hybridMultilevel"/>
    <w:tmpl w:val="7A8848F4"/>
    <w:lvl w:ilvl="0" w:tplc="18746B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BA521B"/>
    <w:multiLevelType w:val="hybridMultilevel"/>
    <w:tmpl w:val="A162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350E9"/>
    <w:multiLevelType w:val="hybridMultilevel"/>
    <w:tmpl w:val="0A6625C6"/>
    <w:lvl w:ilvl="0" w:tplc="B2E8E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FD"/>
    <w:rsid w:val="00200DFD"/>
    <w:rsid w:val="008F3EE9"/>
    <w:rsid w:val="00AF741C"/>
    <w:rsid w:val="00C74DBA"/>
    <w:rsid w:val="00E1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3829"/>
  <w15:chartTrackingRefBased/>
  <w15:docId w15:val="{7D877C05-5A7F-4029-9D8E-7497A81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E9"/>
    <w:pPr>
      <w:ind w:left="720"/>
      <w:contextualSpacing/>
    </w:pPr>
  </w:style>
  <w:style w:type="table" w:styleId="a4">
    <w:name w:val="Table Grid"/>
    <w:basedOn w:val="a1"/>
    <w:uiPriority w:val="59"/>
    <w:rsid w:val="008F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F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3EE9"/>
  </w:style>
  <w:style w:type="paragraph" w:styleId="a7">
    <w:name w:val="footer"/>
    <w:basedOn w:val="a"/>
    <w:link w:val="a8"/>
    <w:unhideWhenUsed/>
    <w:rsid w:val="008F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F3EE9"/>
  </w:style>
  <w:style w:type="character" w:styleId="a9">
    <w:name w:val="page number"/>
    <w:basedOn w:val="a0"/>
    <w:rsid w:val="008F3EE9"/>
  </w:style>
  <w:style w:type="paragraph" w:styleId="aa">
    <w:name w:val="Balloon Text"/>
    <w:basedOn w:val="a"/>
    <w:link w:val="ab"/>
    <w:rsid w:val="008F3E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8F3EE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qFormat/>
    <w:rsid w:val="008F3EE9"/>
    <w:rPr>
      <w:i/>
      <w:iCs/>
    </w:rPr>
  </w:style>
  <w:style w:type="paragraph" w:customStyle="1" w:styleId="1">
    <w:name w:val="Абзац списка1"/>
    <w:basedOn w:val="a"/>
    <w:rsid w:val="008F3EE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8F3EE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8F3EE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">
    <w:name w:val="Знак Знак3"/>
    <w:locked/>
    <w:rsid w:val="008F3EE9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63" Type="http://schemas.openxmlformats.org/officeDocument/2006/relationships/image" Target="media/image30.png"/><Relationship Id="rId159" Type="http://schemas.openxmlformats.org/officeDocument/2006/relationships/oleObject" Target="embeddings/oleObject75.bin"/><Relationship Id="rId170" Type="http://schemas.openxmlformats.org/officeDocument/2006/relationships/image" Target="media/image86.wmf"/><Relationship Id="rId191" Type="http://schemas.openxmlformats.org/officeDocument/2006/relationships/image" Target="media/image102.png"/><Relationship Id="rId205" Type="http://schemas.openxmlformats.org/officeDocument/2006/relationships/image" Target="media/image110.wmf"/><Relationship Id="rId226" Type="http://schemas.openxmlformats.org/officeDocument/2006/relationships/oleObject" Target="embeddings/oleObject102.bin"/><Relationship Id="rId247" Type="http://schemas.openxmlformats.org/officeDocument/2006/relationships/image" Target="media/image131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7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70.bin"/><Relationship Id="rId5" Type="http://schemas.openxmlformats.org/officeDocument/2006/relationships/image" Target="media/image1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81.wmf"/><Relationship Id="rId181" Type="http://schemas.openxmlformats.org/officeDocument/2006/relationships/image" Target="media/image92.png"/><Relationship Id="rId216" Type="http://schemas.openxmlformats.org/officeDocument/2006/relationships/oleObject" Target="embeddings/oleObject97.bin"/><Relationship Id="rId237" Type="http://schemas.openxmlformats.org/officeDocument/2006/relationships/image" Target="media/image126.wmf"/><Relationship Id="rId258" Type="http://schemas.openxmlformats.org/officeDocument/2006/relationships/oleObject" Target="embeddings/oleObject11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60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43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103.png"/><Relationship Id="rId206" Type="http://schemas.openxmlformats.org/officeDocument/2006/relationships/oleObject" Target="embeddings/oleObject92.bin"/><Relationship Id="rId227" Type="http://schemas.openxmlformats.org/officeDocument/2006/relationships/image" Target="media/image121.wmf"/><Relationship Id="rId248" Type="http://schemas.openxmlformats.org/officeDocument/2006/relationships/oleObject" Target="embeddings/oleObject11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5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9.wmf"/><Relationship Id="rId140" Type="http://schemas.openxmlformats.org/officeDocument/2006/relationships/image" Target="media/image71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93.png"/><Relationship Id="rId217" Type="http://schemas.openxmlformats.org/officeDocument/2006/relationships/image" Target="media/image11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08.bin"/><Relationship Id="rId259" Type="http://schemas.openxmlformats.org/officeDocument/2006/relationships/image" Target="media/image13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39.bin"/><Relationship Id="rId130" Type="http://schemas.openxmlformats.org/officeDocument/2006/relationships/image" Target="media/image66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7.wmf"/><Relationship Id="rId193" Type="http://schemas.openxmlformats.org/officeDocument/2006/relationships/image" Target="media/image104.wmf"/><Relationship Id="rId207" Type="http://schemas.openxmlformats.org/officeDocument/2006/relationships/image" Target="media/image111.png"/><Relationship Id="rId228" Type="http://schemas.openxmlformats.org/officeDocument/2006/relationships/oleObject" Target="embeddings/oleObject103.bin"/><Relationship Id="rId249" Type="http://schemas.openxmlformats.org/officeDocument/2006/relationships/image" Target="media/image132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19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8.png"/><Relationship Id="rId97" Type="http://schemas.openxmlformats.org/officeDocument/2006/relationships/oleObject" Target="embeddings/oleObject44.bin"/><Relationship Id="rId120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7" Type="http://schemas.openxmlformats.org/officeDocument/2006/relationships/image" Target="media/image2.wmf"/><Relationship Id="rId162" Type="http://schemas.openxmlformats.org/officeDocument/2006/relationships/image" Target="media/image82.wmf"/><Relationship Id="rId183" Type="http://schemas.openxmlformats.org/officeDocument/2006/relationships/image" Target="media/image94.png"/><Relationship Id="rId218" Type="http://schemas.openxmlformats.org/officeDocument/2006/relationships/oleObject" Target="embeddings/oleObject98.bin"/><Relationship Id="rId239" Type="http://schemas.openxmlformats.org/officeDocument/2006/relationships/image" Target="media/image127.wmf"/><Relationship Id="rId250" Type="http://schemas.openxmlformats.org/officeDocument/2006/relationships/oleObject" Target="embeddings/oleObject114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86.bin"/><Relationship Id="rId208" Type="http://schemas.openxmlformats.org/officeDocument/2006/relationships/image" Target="media/image112.wmf"/><Relationship Id="rId229" Type="http://schemas.openxmlformats.org/officeDocument/2006/relationships/image" Target="media/image122.wmf"/><Relationship Id="rId240" Type="http://schemas.openxmlformats.org/officeDocument/2006/relationships/oleObject" Target="embeddings/oleObject109.bin"/><Relationship Id="rId261" Type="http://schemas.openxmlformats.org/officeDocument/2006/relationships/image" Target="media/image138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8" Type="http://schemas.openxmlformats.org/officeDocument/2006/relationships/oleObject" Target="embeddings/oleObject2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5.png"/><Relationship Id="rId219" Type="http://schemas.openxmlformats.org/officeDocument/2006/relationships/image" Target="media/image117.wmf"/><Relationship Id="rId230" Type="http://schemas.openxmlformats.org/officeDocument/2006/relationships/oleObject" Target="embeddings/oleObject104.bin"/><Relationship Id="rId251" Type="http://schemas.openxmlformats.org/officeDocument/2006/relationships/image" Target="media/image13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8.wmf"/><Relationship Id="rId195" Type="http://schemas.openxmlformats.org/officeDocument/2006/relationships/image" Target="media/image105.wmf"/><Relationship Id="rId209" Type="http://schemas.openxmlformats.org/officeDocument/2006/relationships/oleObject" Target="embeddings/oleObject93.bin"/><Relationship Id="rId220" Type="http://schemas.openxmlformats.org/officeDocument/2006/relationships/oleObject" Target="embeddings/oleObject99.bin"/><Relationship Id="rId241" Type="http://schemas.openxmlformats.org/officeDocument/2006/relationships/image" Target="media/image12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0.bin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3.wmf"/><Relationship Id="rId185" Type="http://schemas.openxmlformats.org/officeDocument/2006/relationships/image" Target="media/image96.png"/><Relationship Id="rId9" Type="http://schemas.openxmlformats.org/officeDocument/2006/relationships/image" Target="media/image3.wmf"/><Relationship Id="rId210" Type="http://schemas.openxmlformats.org/officeDocument/2006/relationships/image" Target="media/image113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23.wmf"/><Relationship Id="rId252" Type="http://schemas.openxmlformats.org/officeDocument/2006/relationships/oleObject" Target="embeddings/oleObject115.bin"/><Relationship Id="rId47" Type="http://schemas.openxmlformats.org/officeDocument/2006/relationships/image" Target="media/image22.wmf"/><Relationship Id="rId68" Type="http://schemas.openxmlformats.org/officeDocument/2006/relationships/image" Target="media/image33.png"/><Relationship Id="rId89" Type="http://schemas.openxmlformats.org/officeDocument/2006/relationships/image" Target="media/image45.png"/><Relationship Id="rId112" Type="http://schemas.openxmlformats.org/officeDocument/2006/relationships/image" Target="media/image57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87.bin"/><Relationship Id="rId200" Type="http://schemas.openxmlformats.org/officeDocument/2006/relationships/oleObject" Target="embeddings/oleObject8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8.wmf"/><Relationship Id="rId242" Type="http://schemas.openxmlformats.org/officeDocument/2006/relationships/oleObject" Target="embeddings/oleObject110.bin"/><Relationship Id="rId263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3.wmf"/><Relationship Id="rId90" Type="http://schemas.openxmlformats.org/officeDocument/2006/relationships/image" Target="media/image46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7.png"/><Relationship Id="rId211" Type="http://schemas.openxmlformats.org/officeDocument/2006/relationships/oleObject" Target="embeddings/oleObject94.bin"/><Relationship Id="rId232" Type="http://schemas.openxmlformats.org/officeDocument/2006/relationships/oleObject" Target="embeddings/oleObject105.bin"/><Relationship Id="rId253" Type="http://schemas.openxmlformats.org/officeDocument/2006/relationships/image" Target="media/image13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9.wmf"/><Relationship Id="rId197" Type="http://schemas.openxmlformats.org/officeDocument/2006/relationships/image" Target="media/image106.wmf"/><Relationship Id="rId201" Type="http://schemas.openxmlformats.org/officeDocument/2006/relationships/image" Target="media/image108.wmf"/><Relationship Id="rId222" Type="http://schemas.openxmlformats.org/officeDocument/2006/relationships/oleObject" Target="embeddings/oleObject100.bin"/><Relationship Id="rId243" Type="http://schemas.openxmlformats.org/officeDocument/2006/relationships/image" Target="media/image129.wmf"/><Relationship Id="rId264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4.wmf"/><Relationship Id="rId187" Type="http://schemas.openxmlformats.org/officeDocument/2006/relationships/image" Target="media/image98.png"/><Relationship Id="rId1" Type="http://schemas.openxmlformats.org/officeDocument/2006/relationships/numbering" Target="numbering.xml"/><Relationship Id="rId212" Type="http://schemas.openxmlformats.org/officeDocument/2006/relationships/oleObject" Target="embeddings/oleObject95.bin"/><Relationship Id="rId233" Type="http://schemas.openxmlformats.org/officeDocument/2006/relationships/image" Target="media/image124.wmf"/><Relationship Id="rId254" Type="http://schemas.openxmlformats.org/officeDocument/2006/relationships/oleObject" Target="embeddings/oleObject11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8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88.bin"/><Relationship Id="rId202" Type="http://schemas.openxmlformats.org/officeDocument/2006/relationships/oleObject" Target="embeddings/oleObject90.bin"/><Relationship Id="rId223" Type="http://schemas.openxmlformats.org/officeDocument/2006/relationships/image" Target="media/image119.wmf"/><Relationship Id="rId244" Type="http://schemas.openxmlformats.org/officeDocument/2006/relationships/oleObject" Target="embeddings/oleObject11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3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9.png"/><Relationship Id="rId71" Type="http://schemas.openxmlformats.org/officeDocument/2006/relationships/image" Target="media/image35.wmf"/><Relationship Id="rId92" Type="http://schemas.openxmlformats.org/officeDocument/2006/relationships/image" Target="media/image47.wmf"/><Relationship Id="rId213" Type="http://schemas.openxmlformats.org/officeDocument/2006/relationships/image" Target="media/image114.wmf"/><Relationship Id="rId234" Type="http://schemas.openxmlformats.org/officeDocument/2006/relationships/oleObject" Target="embeddings/oleObject10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5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90.wmf"/><Relationship Id="rId61" Type="http://schemas.openxmlformats.org/officeDocument/2006/relationships/image" Target="media/image29.wmf"/><Relationship Id="rId82" Type="http://schemas.openxmlformats.org/officeDocument/2006/relationships/image" Target="media/image41.png"/><Relationship Id="rId199" Type="http://schemas.openxmlformats.org/officeDocument/2006/relationships/image" Target="media/image107.wmf"/><Relationship Id="rId203" Type="http://schemas.openxmlformats.org/officeDocument/2006/relationships/image" Target="media/image10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1.bin"/><Relationship Id="rId245" Type="http://schemas.openxmlformats.org/officeDocument/2006/relationships/image" Target="media/image130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5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100.png"/><Relationship Id="rId3" Type="http://schemas.openxmlformats.org/officeDocument/2006/relationships/settings" Target="settings.xml"/><Relationship Id="rId214" Type="http://schemas.openxmlformats.org/officeDocument/2006/relationships/oleObject" Target="embeddings/oleObject96.bin"/><Relationship Id="rId235" Type="http://schemas.openxmlformats.org/officeDocument/2006/relationships/image" Target="media/image125.wmf"/><Relationship Id="rId256" Type="http://schemas.openxmlformats.org/officeDocument/2006/relationships/oleObject" Target="embeddings/oleObject117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8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2.wmf"/><Relationship Id="rId179" Type="http://schemas.openxmlformats.org/officeDocument/2006/relationships/oleObject" Target="embeddings/oleObject85.bin"/><Relationship Id="rId190" Type="http://schemas.openxmlformats.org/officeDocument/2006/relationships/image" Target="media/image101.png"/><Relationship Id="rId204" Type="http://schemas.openxmlformats.org/officeDocument/2006/relationships/oleObject" Target="embeddings/oleObject91.bin"/><Relationship Id="rId225" Type="http://schemas.openxmlformats.org/officeDocument/2006/relationships/image" Target="media/image120.wmf"/><Relationship Id="rId246" Type="http://schemas.openxmlformats.org/officeDocument/2006/relationships/oleObject" Target="embeddings/oleObject112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6.png"/><Relationship Id="rId94" Type="http://schemas.openxmlformats.org/officeDocument/2006/relationships/image" Target="media/image48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180" Type="http://schemas.openxmlformats.org/officeDocument/2006/relationships/image" Target="media/image91.png"/><Relationship Id="rId215" Type="http://schemas.openxmlformats.org/officeDocument/2006/relationships/image" Target="media/image115.wmf"/><Relationship Id="rId236" Type="http://schemas.openxmlformats.org/officeDocument/2006/relationships/oleObject" Target="embeddings/oleObject107.bin"/><Relationship Id="rId257" Type="http://schemas.openxmlformats.org/officeDocument/2006/relationships/image" Target="media/image13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2023-02-02T11:47:00Z</dcterms:created>
  <dcterms:modified xsi:type="dcterms:W3CDTF">2023-02-02T12:04:00Z</dcterms:modified>
</cp:coreProperties>
</file>